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6FC99" w14:textId="77777777" w:rsidR="00E020F1" w:rsidRDefault="00E020F1" w:rsidP="00E020F1">
      <w:pPr>
        <w:jc w:val="center"/>
        <w:outlineLvl w:val="0"/>
        <w:rPr>
          <w:b/>
          <w:color w:val="000080"/>
          <w:sz w:val="72"/>
          <w:szCs w:val="72"/>
        </w:rPr>
      </w:pPr>
    </w:p>
    <w:p w14:paraId="02A55F90" w14:textId="61C51DC6" w:rsidR="008252EF" w:rsidRPr="00BC5F4E" w:rsidRDefault="00AA2143" w:rsidP="00E020F1">
      <w:pPr>
        <w:jc w:val="center"/>
        <w:outlineLvl w:val="0"/>
        <w:rPr>
          <w:rFonts w:ascii="ADLaM Display" w:hAnsi="ADLaM Display" w:cs="ADLaM Display"/>
          <w:b/>
          <w:color w:val="002060"/>
          <w:sz w:val="72"/>
          <w:szCs w:val="72"/>
        </w:rPr>
      </w:pPr>
      <w:r w:rsidRPr="00BC5F4E">
        <w:rPr>
          <w:rFonts w:ascii="ADLaM Display" w:hAnsi="ADLaM Display" w:cs="ADLaM Display"/>
          <w:b/>
          <w:bCs/>
          <w:color w:val="002060"/>
          <w:sz w:val="72"/>
          <w:szCs w:val="72"/>
        </w:rPr>
        <w:t>Dallas Elementary School</w:t>
      </w:r>
    </w:p>
    <w:p w14:paraId="4CBF6FCF" w14:textId="51AF6AEA" w:rsidR="00E020F1" w:rsidRPr="00F104A8" w:rsidRDefault="00E020F1" w:rsidP="10BAE9B2">
      <w:pPr>
        <w:jc w:val="center"/>
        <w:outlineLvl w:val="0"/>
        <w:rPr>
          <w:b/>
          <w:bCs/>
          <w:color w:val="002060"/>
          <w:sz w:val="72"/>
          <w:szCs w:val="72"/>
        </w:rPr>
      </w:pPr>
    </w:p>
    <w:p w14:paraId="52D86166" w14:textId="5F028B35" w:rsidR="00D51611" w:rsidRDefault="00BC5F4E" w:rsidP="10BAE9B2">
      <w:pPr>
        <w:jc w:val="center"/>
      </w:pPr>
      <w:r>
        <w:rPr>
          <w:noProof/>
        </w:rPr>
        <w:drawing>
          <wp:inline distT="0" distB="0" distL="0" distR="0" wp14:anchorId="34395298" wp14:editId="172F8A2A">
            <wp:extent cx="2419350" cy="2419350"/>
            <wp:effectExtent l="0" t="0" r="0" b="0"/>
            <wp:docPr id="924699997" name="Picture 3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699997" name="Picture 3" descr="A logo for a schoo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15489" w14:textId="6E86AB0D" w:rsidR="00E020F1" w:rsidRDefault="00E020F1" w:rsidP="10BAE9B2">
      <w:pPr>
        <w:jc w:val="center"/>
        <w:rPr>
          <w:noProof/>
        </w:rPr>
      </w:pPr>
    </w:p>
    <w:p w14:paraId="2ABCCE54" w14:textId="77777777" w:rsidR="00BC5F4E" w:rsidRPr="00F104A8" w:rsidRDefault="00BC5F4E" w:rsidP="10BAE9B2">
      <w:pPr>
        <w:jc w:val="center"/>
        <w:rPr>
          <w:noProof/>
        </w:rPr>
      </w:pPr>
    </w:p>
    <w:p w14:paraId="1634D534" w14:textId="77777777" w:rsidR="00732C97" w:rsidRPr="00BC5F4E" w:rsidRDefault="00125262" w:rsidP="00B42B3E">
      <w:pPr>
        <w:jc w:val="center"/>
        <w:outlineLvl w:val="0"/>
        <w:rPr>
          <w:rFonts w:ascii="ADLaM Display" w:hAnsi="ADLaM Display" w:cs="ADLaM Display"/>
          <w:b/>
          <w:color w:val="002060"/>
          <w:sz w:val="72"/>
          <w:szCs w:val="72"/>
        </w:rPr>
      </w:pPr>
      <w:r w:rsidRPr="00BC5F4E">
        <w:rPr>
          <w:rFonts w:ascii="ADLaM Display" w:hAnsi="ADLaM Display" w:cs="ADLaM Display"/>
          <w:b/>
          <w:color w:val="002060"/>
          <w:sz w:val="72"/>
          <w:szCs w:val="72"/>
        </w:rPr>
        <w:t xml:space="preserve">School </w:t>
      </w:r>
      <w:r w:rsidR="007A272A" w:rsidRPr="00BC5F4E">
        <w:rPr>
          <w:rFonts w:ascii="ADLaM Display" w:hAnsi="ADLaM Display" w:cs="ADLaM Display"/>
          <w:b/>
          <w:color w:val="002060"/>
          <w:sz w:val="72"/>
          <w:szCs w:val="72"/>
        </w:rPr>
        <w:t>Improvement</w:t>
      </w:r>
      <w:r w:rsidRPr="00BC5F4E">
        <w:rPr>
          <w:rFonts w:ascii="ADLaM Display" w:hAnsi="ADLaM Display" w:cs="ADLaM Display"/>
          <w:b/>
          <w:color w:val="002060"/>
          <w:sz w:val="72"/>
          <w:szCs w:val="72"/>
        </w:rPr>
        <w:t xml:space="preserve"> </w:t>
      </w:r>
      <w:r w:rsidR="00732C97" w:rsidRPr="00BC5F4E">
        <w:rPr>
          <w:rFonts w:ascii="ADLaM Display" w:hAnsi="ADLaM Display" w:cs="ADLaM Display"/>
          <w:b/>
          <w:color w:val="002060"/>
          <w:sz w:val="72"/>
          <w:szCs w:val="72"/>
        </w:rPr>
        <w:t>Plan</w:t>
      </w:r>
    </w:p>
    <w:p w14:paraId="03E3DFAC" w14:textId="22AD8ED6" w:rsidR="00EA6E30" w:rsidRPr="00BC5F4E" w:rsidRDefault="00732C97" w:rsidP="00EA6E30">
      <w:pPr>
        <w:jc w:val="center"/>
        <w:outlineLvl w:val="0"/>
        <w:rPr>
          <w:rFonts w:ascii="ADLaM Display" w:hAnsi="ADLaM Display" w:cs="ADLaM Display"/>
          <w:b/>
          <w:color w:val="002060"/>
          <w:sz w:val="72"/>
          <w:szCs w:val="72"/>
        </w:rPr>
      </w:pPr>
      <w:r w:rsidRPr="00BC5F4E">
        <w:rPr>
          <w:rFonts w:ascii="ADLaM Display" w:hAnsi="ADLaM Display" w:cs="ADLaM Display"/>
          <w:b/>
          <w:color w:val="002060"/>
          <w:sz w:val="72"/>
          <w:szCs w:val="72"/>
        </w:rPr>
        <w:t>20</w:t>
      </w:r>
      <w:r w:rsidR="00F4391F" w:rsidRPr="00BC5F4E">
        <w:rPr>
          <w:rFonts w:ascii="ADLaM Display" w:hAnsi="ADLaM Display" w:cs="ADLaM Display"/>
          <w:b/>
          <w:color w:val="002060"/>
          <w:sz w:val="72"/>
          <w:szCs w:val="72"/>
        </w:rPr>
        <w:t>2</w:t>
      </w:r>
      <w:r w:rsidR="00947F35" w:rsidRPr="00BC5F4E">
        <w:rPr>
          <w:rFonts w:ascii="ADLaM Display" w:hAnsi="ADLaM Display" w:cs="ADLaM Display"/>
          <w:b/>
          <w:color w:val="002060"/>
          <w:sz w:val="72"/>
          <w:szCs w:val="72"/>
        </w:rPr>
        <w:t>4</w:t>
      </w:r>
      <w:r w:rsidRPr="00BC5F4E">
        <w:rPr>
          <w:rFonts w:ascii="ADLaM Display" w:hAnsi="ADLaM Display" w:cs="ADLaM Display"/>
          <w:b/>
          <w:color w:val="002060"/>
          <w:sz w:val="72"/>
          <w:szCs w:val="72"/>
        </w:rPr>
        <w:t xml:space="preserve"> -20</w:t>
      </w:r>
      <w:r w:rsidR="00320E52" w:rsidRPr="00BC5F4E">
        <w:rPr>
          <w:rFonts w:ascii="ADLaM Display" w:hAnsi="ADLaM Display" w:cs="ADLaM Display"/>
          <w:b/>
          <w:color w:val="002060"/>
          <w:sz w:val="72"/>
          <w:szCs w:val="72"/>
        </w:rPr>
        <w:t>2</w:t>
      </w:r>
      <w:r w:rsidR="008D354D" w:rsidRPr="00BC5F4E">
        <w:rPr>
          <w:rFonts w:ascii="ADLaM Display" w:hAnsi="ADLaM Display" w:cs="ADLaM Display"/>
          <w:b/>
          <w:color w:val="002060"/>
          <w:sz w:val="72"/>
          <w:szCs w:val="72"/>
        </w:rPr>
        <w:t>5</w:t>
      </w:r>
    </w:p>
    <w:p w14:paraId="20D7D2BB" w14:textId="335816C8" w:rsidR="00ED0D82" w:rsidRPr="00BC5F4E" w:rsidRDefault="5982761F" w:rsidP="5A751A9B">
      <w:pPr>
        <w:jc w:val="center"/>
        <w:outlineLvl w:val="0"/>
        <w:rPr>
          <w:rFonts w:ascii="ADLaM Display" w:hAnsi="ADLaM Display" w:cs="ADLaM Display"/>
          <w:b/>
          <w:bCs/>
        </w:rPr>
      </w:pPr>
      <w:r w:rsidRPr="00BC5F4E">
        <w:rPr>
          <w:rFonts w:ascii="ADLaM Display" w:hAnsi="ADLaM Display" w:cs="ADLaM Display"/>
          <w:b/>
          <w:bCs/>
          <w:color w:val="002060"/>
          <w:sz w:val="40"/>
          <w:szCs w:val="40"/>
        </w:rPr>
        <w:t>Mrs. Tasha Adams</w:t>
      </w:r>
      <w:r w:rsidR="00D33E7A" w:rsidRPr="00BC5F4E">
        <w:rPr>
          <w:rFonts w:ascii="ADLaM Display" w:hAnsi="ADLaM Display" w:cs="ADLaM Display"/>
          <w:b/>
          <w:bCs/>
          <w:color w:val="002060"/>
          <w:sz w:val="40"/>
          <w:szCs w:val="40"/>
        </w:rPr>
        <w:t>, Principal</w:t>
      </w:r>
    </w:p>
    <w:p w14:paraId="6060DAA4" w14:textId="77777777" w:rsidR="00C26697" w:rsidRDefault="00C26697" w:rsidP="5A751A9B">
      <w:pPr>
        <w:jc w:val="center"/>
        <w:outlineLvl w:val="0"/>
        <w:rPr>
          <w:b/>
          <w:bCs/>
          <w:color w:val="002060"/>
          <w:sz w:val="40"/>
          <w:szCs w:val="40"/>
        </w:rPr>
      </w:pPr>
    </w:p>
    <w:p w14:paraId="12BC18EB" w14:textId="77777777" w:rsidR="00CC1865" w:rsidRDefault="00124613" w:rsidP="00CC1865">
      <w:pPr>
        <w:rPr>
          <w:b/>
        </w:rPr>
      </w:pPr>
      <w:r>
        <w:rPr>
          <w:rFonts w:ascii="Bell MT" w:hAnsi="Bell MT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CD412C" wp14:editId="284A2348">
                <wp:simplePos x="0" y="0"/>
                <wp:positionH relativeFrom="column">
                  <wp:posOffset>-165100</wp:posOffset>
                </wp:positionH>
                <wp:positionV relativeFrom="paragraph">
                  <wp:posOffset>0</wp:posOffset>
                </wp:positionV>
                <wp:extent cx="8229600" cy="458470"/>
                <wp:effectExtent l="19050" t="19050" r="19050" b="1778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26481" w14:textId="77777777" w:rsidR="00982CE0" w:rsidRPr="0081268F" w:rsidRDefault="00953AC1" w:rsidP="00D638F6">
                            <w:pPr>
                              <w:shd w:val="clear" w:color="auto" w:fill="00206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SCHOOL MISSION &amp; 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D412C" id="Rectangle 27" o:spid="_x0000_s1026" style="position:absolute;margin-left:-13pt;margin-top:0;width:9in;height:36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" strokeweight="3pt">
                <v:stroke linestyle="thinThin"/>
                <v:textbox>
                  <w:txbxContent>
                    <w:p w14:paraId="54B26481" w14:textId="77777777" w:rsidR="00982CE0" w:rsidRPr="0081268F" w:rsidRDefault="00953AC1" w:rsidP="00D638F6">
                      <w:pPr>
                        <w:shd w:val="clear" w:color="auto" w:fill="002060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SCHOOL MISSION &amp; VISION</w:t>
                      </w:r>
                    </w:p>
                  </w:txbxContent>
                </v:textbox>
              </v:rect>
            </w:pict>
          </mc:Fallback>
        </mc:AlternateContent>
      </w:r>
    </w:p>
    <w:p w14:paraId="5514AB33" w14:textId="77777777" w:rsidR="00CC1865" w:rsidRDefault="00CC1865" w:rsidP="00CC1865">
      <w:pPr>
        <w:rPr>
          <w:b/>
        </w:rPr>
      </w:pPr>
    </w:p>
    <w:p w14:paraId="14F8B216" w14:textId="77777777" w:rsidR="00CC1865" w:rsidRDefault="00CC1865" w:rsidP="00CC1865">
      <w:pPr>
        <w:rPr>
          <w:b/>
        </w:rPr>
      </w:pPr>
    </w:p>
    <w:p w14:paraId="23D4BD07" w14:textId="77777777" w:rsidR="00CC1865" w:rsidRDefault="00124613" w:rsidP="573EC78A">
      <w:pPr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384305" wp14:editId="6C6FE3B1">
                <wp:simplePos x="0" y="0"/>
                <wp:positionH relativeFrom="column">
                  <wp:posOffset>-157655</wp:posOffset>
                </wp:positionH>
                <wp:positionV relativeFrom="paragraph">
                  <wp:posOffset>81191</wp:posOffset>
                </wp:positionV>
                <wp:extent cx="8172450" cy="2139315"/>
                <wp:effectExtent l="0" t="0" r="19050" b="1333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172450" cy="213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772B7A32" w14:textId="77777777" w:rsidR="008F79D0" w:rsidRDefault="008F79D0" w:rsidP="008F79D0">
                            <w:pPr>
                              <w:spacing w:line="254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u w:val="single"/>
                              </w:rPr>
                              <w:t> VISION</w:t>
                            </w:r>
                          </w:p>
                          <w:p w14:paraId="59FBDA1B" w14:textId="77777777" w:rsidR="008F79D0" w:rsidRDefault="008F79D0" w:rsidP="008F79D0">
                            <w:pPr>
                              <w:spacing w:line="254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>The vision of the staff at Dallas Elementary School is to cultivate a climate of personal and academic growth for all students.</w:t>
                            </w:r>
                          </w:p>
                          <w:p w14:paraId="2DEB2716" w14:textId="77777777" w:rsidR="008F79D0" w:rsidRDefault="008F79D0" w:rsidP="008F79D0">
                            <w:pPr>
                              <w:spacing w:line="254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u w:val="single"/>
                              </w:rPr>
                              <w:t>MISSION</w:t>
                            </w:r>
                          </w:p>
                          <w:p w14:paraId="31473256" w14:textId="77777777" w:rsidR="008F79D0" w:rsidRDefault="008F79D0" w:rsidP="008F79D0">
                            <w:pPr>
                              <w:spacing w:line="254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>-Start with the heart</w:t>
                            </w:r>
                          </w:p>
                          <w:p w14:paraId="1362E1B0" w14:textId="77777777" w:rsidR="008F79D0" w:rsidRDefault="008F79D0" w:rsidP="008F79D0">
                            <w:pPr>
                              <w:spacing w:line="254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>- Grow what we know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84305" id="Rectangle 25" o:spid="_x0000_s1027" style="position:absolute;margin-left:-12.4pt;margin-top:6.4pt;width:643.5pt;height:16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">
                <v:textbox>
                  <w:txbxContent>
                    <w:p w14:paraId="772B7A32" w14:textId="77777777" w:rsidR="008F79D0" w:rsidRDefault="008F79D0" w:rsidP="008F79D0">
                      <w:pPr>
                        <w:spacing w:line="254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36"/>
                          <w:szCs w:val="36"/>
                          <w:u w:val="single"/>
                        </w:rPr>
                        <w:t> VISION</w:t>
                      </w:r>
                    </w:p>
                    <w:p w14:paraId="59FBDA1B" w14:textId="77777777" w:rsidR="008F79D0" w:rsidRDefault="008F79D0" w:rsidP="008F79D0">
                      <w:pPr>
                        <w:spacing w:line="254" w:lineRule="auto"/>
                        <w:jc w:val="center"/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  <w:t>The vision of the staff at Dallas Elementary School is to cultivate a climate of personal and academic growth for all students.</w:t>
                      </w:r>
                    </w:p>
                    <w:p w14:paraId="2DEB2716" w14:textId="77777777" w:rsidR="008F79D0" w:rsidRDefault="008F79D0" w:rsidP="008F79D0">
                      <w:pPr>
                        <w:spacing w:line="254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36"/>
                          <w:szCs w:val="36"/>
                          <w:u w:val="single"/>
                        </w:rPr>
                        <w:t>MISSION</w:t>
                      </w:r>
                    </w:p>
                    <w:p w14:paraId="31473256" w14:textId="77777777" w:rsidR="008F79D0" w:rsidRDefault="008F79D0" w:rsidP="008F79D0">
                      <w:pPr>
                        <w:spacing w:line="254" w:lineRule="auto"/>
                        <w:jc w:val="center"/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  <w:t>-Start with the heart</w:t>
                      </w:r>
                    </w:p>
                    <w:p w14:paraId="1362E1B0" w14:textId="77777777" w:rsidR="008F79D0" w:rsidRDefault="008F79D0" w:rsidP="008F79D0">
                      <w:pPr>
                        <w:spacing w:line="254" w:lineRule="auto"/>
                        <w:jc w:val="center"/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  <w:t>- Grow what we know</w:t>
                      </w:r>
                    </w:p>
                  </w:txbxContent>
                </v:textbox>
              </v:rect>
            </w:pict>
          </mc:Fallback>
        </mc:AlternateContent>
      </w:r>
    </w:p>
    <w:p w14:paraId="33647083" w14:textId="77777777" w:rsidR="00CC1865" w:rsidRDefault="00CC1865" w:rsidP="00CC1865">
      <w:pPr>
        <w:rPr>
          <w:b/>
        </w:rPr>
      </w:pPr>
    </w:p>
    <w:p w14:paraId="2F3D298F" w14:textId="77777777" w:rsidR="00CC1865" w:rsidRDefault="00CC1865" w:rsidP="00CC1865">
      <w:pPr>
        <w:rPr>
          <w:b/>
        </w:rPr>
      </w:pPr>
    </w:p>
    <w:p w14:paraId="58700FDD" w14:textId="77777777" w:rsidR="00CC1865" w:rsidRDefault="00CC1865" w:rsidP="00CC1865">
      <w:pPr>
        <w:rPr>
          <w:b/>
        </w:rPr>
      </w:pPr>
    </w:p>
    <w:p w14:paraId="5E1D84F9" w14:textId="77777777" w:rsidR="00CC1865" w:rsidRDefault="00CC1865" w:rsidP="00CC1865">
      <w:pPr>
        <w:rPr>
          <w:b/>
        </w:rPr>
      </w:pPr>
    </w:p>
    <w:p w14:paraId="2D832FAE" w14:textId="77777777" w:rsidR="00CC1865" w:rsidRDefault="00CC1865" w:rsidP="00CC1865">
      <w:pPr>
        <w:rPr>
          <w:b/>
        </w:rPr>
      </w:pPr>
    </w:p>
    <w:p w14:paraId="1CC8FD48" w14:textId="77777777" w:rsidR="00CC1865" w:rsidRDefault="00CC1865" w:rsidP="00CC1865">
      <w:pPr>
        <w:rPr>
          <w:b/>
        </w:rPr>
      </w:pPr>
    </w:p>
    <w:p w14:paraId="65A9692D" w14:textId="77777777" w:rsidR="00CC1865" w:rsidRDefault="00CC1865" w:rsidP="00CC1865">
      <w:pPr>
        <w:rPr>
          <w:b/>
        </w:rPr>
      </w:pPr>
    </w:p>
    <w:p w14:paraId="2F34E221" w14:textId="77777777" w:rsidR="00457256" w:rsidRPr="0097766E" w:rsidRDefault="00D33E7A" w:rsidP="0097766E">
      <w:pPr>
        <w:jc w:val="center"/>
        <w:rPr>
          <w:b/>
          <w:color w:val="003399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B7EE514" wp14:editId="1167CD09">
            <wp:simplePos x="0" y="0"/>
            <wp:positionH relativeFrom="column">
              <wp:posOffset>2593340</wp:posOffset>
            </wp:positionH>
            <wp:positionV relativeFrom="paragraph">
              <wp:posOffset>1613535</wp:posOffset>
            </wp:positionV>
            <wp:extent cx="2781961" cy="2216552"/>
            <wp:effectExtent l="0" t="0" r="0" b="0"/>
            <wp:wrapNone/>
            <wp:docPr id="3" name="Picture 3" descr="H:\Logo PCSD\Final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Logo PCSD\Final Log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61" cy="221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865"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30"/>
      </w:tblGrid>
      <w:tr w:rsidR="006E0076" w:rsidRPr="009E572C" w14:paraId="54D58595" w14:textId="77777777" w:rsidTr="6154B965">
        <w:tc>
          <w:tcPr>
            <w:tcW w:w="131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1AD3CC5B" w14:textId="22B3272A" w:rsidR="005472DD" w:rsidRPr="0018277C" w:rsidRDefault="00D20D17" w:rsidP="00D638F6">
            <w:pPr>
              <w:jc w:val="center"/>
              <w:rPr>
                <w:b/>
                <w:i/>
                <w:sz w:val="40"/>
                <w:szCs w:val="40"/>
              </w:rPr>
            </w:pPr>
            <w:bookmarkStart w:id="0" w:name="_Hlk107931920"/>
            <w:r>
              <w:rPr>
                <w:b/>
                <w:i/>
                <w:sz w:val="40"/>
                <w:szCs w:val="40"/>
              </w:rPr>
              <w:lastRenderedPageBreak/>
              <w:t xml:space="preserve"> </w:t>
            </w:r>
            <w:r w:rsidR="00AA2143">
              <w:rPr>
                <w:b/>
                <w:i/>
                <w:sz w:val="40"/>
                <w:szCs w:val="40"/>
              </w:rPr>
              <w:t xml:space="preserve">Dallas Elementary </w:t>
            </w:r>
            <w:r w:rsidR="009052D8">
              <w:rPr>
                <w:b/>
                <w:i/>
                <w:sz w:val="40"/>
                <w:szCs w:val="40"/>
              </w:rPr>
              <w:t xml:space="preserve">School Improvement </w:t>
            </w:r>
            <w:r w:rsidR="00520169" w:rsidRPr="009E572C">
              <w:rPr>
                <w:b/>
                <w:i/>
                <w:sz w:val="40"/>
                <w:szCs w:val="40"/>
              </w:rPr>
              <w:t>Action Plan</w:t>
            </w:r>
          </w:p>
          <w:p w14:paraId="4A5373A8" w14:textId="77777777" w:rsidR="0018277C" w:rsidRDefault="0018277C" w:rsidP="001D1797">
            <w:pPr>
              <w:rPr>
                <w:b/>
                <w:i/>
                <w:sz w:val="28"/>
                <w:szCs w:val="28"/>
              </w:rPr>
            </w:pPr>
          </w:p>
          <w:p w14:paraId="1B5E9B28" w14:textId="22A59C00" w:rsidR="00853E6E" w:rsidRDefault="1880E9C4" w:rsidP="00A85CC7">
            <w:pPr>
              <w:rPr>
                <w:b/>
                <w:bCs/>
                <w:i/>
                <w:iCs/>
                <w:color w:val="FFFF00"/>
              </w:rPr>
            </w:pPr>
            <w:r w:rsidRPr="6154B965">
              <w:rPr>
                <w:b/>
                <w:bCs/>
                <w:i/>
                <w:iCs/>
              </w:rPr>
              <w:t>SMART Goal</w:t>
            </w:r>
            <w:r w:rsidR="461A520E" w:rsidRPr="6154B965">
              <w:rPr>
                <w:b/>
                <w:bCs/>
                <w:i/>
                <w:iCs/>
              </w:rPr>
              <w:t xml:space="preserve"> 1</w:t>
            </w:r>
            <w:r w:rsidR="715F8860" w:rsidRPr="6154B965">
              <w:rPr>
                <w:b/>
                <w:bCs/>
                <w:i/>
                <w:iCs/>
                <w:color w:val="FFFF00"/>
              </w:rPr>
              <w:t xml:space="preserve"> </w:t>
            </w:r>
            <w:r w:rsidR="008867D1">
              <w:rPr>
                <w:b/>
                <w:bCs/>
                <w:i/>
                <w:iCs/>
                <w:color w:val="FFFF00"/>
              </w:rPr>
              <w:t>In</w:t>
            </w:r>
            <w:r w:rsidR="715F8860" w:rsidRPr="6154B965">
              <w:rPr>
                <w:b/>
                <w:bCs/>
                <w:i/>
                <w:iCs/>
                <w:color w:val="FFFF00"/>
              </w:rPr>
              <w:t>crease</w:t>
            </w:r>
            <w:r w:rsidR="0E8DF9B4" w:rsidRPr="6154B965">
              <w:rPr>
                <w:b/>
                <w:bCs/>
                <w:i/>
                <w:iCs/>
                <w:color w:val="FFFF00"/>
              </w:rPr>
              <w:t xml:space="preserve"> </w:t>
            </w:r>
            <w:r w:rsidR="00A85CC7">
              <w:rPr>
                <w:b/>
                <w:bCs/>
                <w:i/>
                <w:iCs/>
                <w:color w:val="FFFF00"/>
              </w:rPr>
              <w:t>the number</w:t>
            </w:r>
            <w:r w:rsidR="00C273F7">
              <w:rPr>
                <w:b/>
                <w:bCs/>
                <w:i/>
                <w:iCs/>
                <w:color w:val="FFFF00"/>
              </w:rPr>
              <w:t xml:space="preserve"> of </w:t>
            </w:r>
            <w:r w:rsidR="000B2E43">
              <w:rPr>
                <w:b/>
                <w:bCs/>
                <w:i/>
                <w:iCs/>
                <w:color w:val="FFFF00"/>
              </w:rPr>
              <w:t>students in grades 3-5 scoring proficient and distinguished on the ELA Georgia Mileston</w:t>
            </w:r>
            <w:r w:rsidR="00763036">
              <w:rPr>
                <w:b/>
                <w:bCs/>
                <w:i/>
                <w:iCs/>
                <w:color w:val="FFFF00"/>
              </w:rPr>
              <w:t>es from</w:t>
            </w:r>
            <w:r w:rsidR="004527D5">
              <w:rPr>
                <w:b/>
                <w:bCs/>
                <w:i/>
                <w:iCs/>
                <w:color w:val="FFFF00"/>
              </w:rPr>
              <w:t xml:space="preserve"> </w:t>
            </w:r>
            <w:r w:rsidR="0088759A">
              <w:rPr>
                <w:b/>
                <w:bCs/>
                <w:i/>
                <w:iCs/>
                <w:color w:val="FFFF00"/>
              </w:rPr>
              <w:t>27</w:t>
            </w:r>
            <w:r w:rsidR="00905A25">
              <w:rPr>
                <w:b/>
                <w:bCs/>
                <w:i/>
                <w:iCs/>
                <w:color w:val="FFFF00"/>
              </w:rPr>
              <w:t>% in</w:t>
            </w:r>
            <w:r w:rsidR="00763036">
              <w:rPr>
                <w:b/>
                <w:bCs/>
                <w:i/>
                <w:iCs/>
                <w:color w:val="FFFF00"/>
              </w:rPr>
              <w:t xml:space="preserve"> May 2024 to</w:t>
            </w:r>
            <w:r w:rsidR="00113314">
              <w:rPr>
                <w:b/>
                <w:bCs/>
                <w:i/>
                <w:iCs/>
                <w:color w:val="FFFF00"/>
              </w:rPr>
              <w:t xml:space="preserve"> </w:t>
            </w:r>
            <w:r w:rsidR="00EA3D78">
              <w:rPr>
                <w:b/>
                <w:bCs/>
                <w:i/>
                <w:iCs/>
                <w:color w:val="FFFF00"/>
              </w:rPr>
              <w:t>37</w:t>
            </w:r>
            <w:r w:rsidR="00905A25">
              <w:rPr>
                <w:b/>
                <w:bCs/>
                <w:i/>
                <w:iCs/>
                <w:color w:val="FFFF00"/>
              </w:rPr>
              <w:t>% in</w:t>
            </w:r>
            <w:r w:rsidR="00763036">
              <w:rPr>
                <w:b/>
                <w:bCs/>
                <w:i/>
                <w:iCs/>
                <w:color w:val="FFFF00"/>
              </w:rPr>
              <w:t xml:space="preserve"> May 2025.</w:t>
            </w:r>
          </w:p>
          <w:p w14:paraId="21F58CF9" w14:textId="77777777" w:rsidR="00763036" w:rsidRDefault="00763036" w:rsidP="00A85CC7">
            <w:pPr>
              <w:rPr>
                <w:b/>
                <w:bCs/>
                <w:i/>
                <w:iCs/>
                <w:color w:val="FFFF00"/>
              </w:rPr>
            </w:pPr>
          </w:p>
          <w:p w14:paraId="544CE7F0" w14:textId="79B874A0" w:rsidR="00763036" w:rsidRDefault="005D27D8" w:rsidP="00A85CC7">
            <w:pPr>
              <w:rPr>
                <w:b/>
                <w:bCs/>
                <w:i/>
                <w:iCs/>
                <w:color w:val="FFFF00"/>
              </w:rPr>
            </w:pPr>
            <w:r>
              <w:rPr>
                <w:b/>
                <w:bCs/>
                <w:i/>
                <w:iCs/>
                <w:color w:val="FFFF00"/>
              </w:rPr>
              <w:t>ATSI:  Increase the number of students with disabilities in grades 3-5</w:t>
            </w:r>
            <w:r w:rsidR="00221B00">
              <w:rPr>
                <w:b/>
                <w:bCs/>
                <w:i/>
                <w:iCs/>
                <w:color w:val="FFFF00"/>
              </w:rPr>
              <w:t xml:space="preserve"> scoring proficient and distinguished on the ELA Georgia Milestones</w:t>
            </w:r>
            <w:r w:rsidR="00C55D1C">
              <w:rPr>
                <w:b/>
                <w:bCs/>
                <w:i/>
                <w:iCs/>
                <w:color w:val="FFFF00"/>
              </w:rPr>
              <w:t xml:space="preserve"> from 5% in May 2024 to 15% in May 2025.</w:t>
            </w:r>
          </w:p>
          <w:p w14:paraId="32968E15" w14:textId="683DD07D" w:rsidR="00A85CC7" w:rsidRPr="00CD5711" w:rsidRDefault="00A85CC7" w:rsidP="00A85CC7">
            <w:pPr>
              <w:rPr>
                <w:b/>
                <w:i/>
                <w:sz w:val="28"/>
                <w:szCs w:val="28"/>
              </w:rPr>
            </w:pPr>
          </w:p>
        </w:tc>
      </w:tr>
    </w:tbl>
    <w:p w14:paraId="56F24474" w14:textId="5AC2B839" w:rsidR="256E4F77" w:rsidRDefault="256E4F77" w:rsidP="573EC78A">
      <w:pPr>
        <w:rPr>
          <w:b/>
          <w:bCs/>
          <w:sz w:val="18"/>
          <w:szCs w:val="18"/>
        </w:rPr>
      </w:pPr>
    </w:p>
    <w:tbl>
      <w:tblPr>
        <w:tblW w:w="12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2160"/>
        <w:gridCol w:w="3240"/>
        <w:gridCol w:w="2160"/>
        <w:gridCol w:w="1980"/>
        <w:gridCol w:w="2182"/>
      </w:tblGrid>
      <w:tr w:rsidR="001E0324" w:rsidRPr="009E572C" w14:paraId="7F290A4E" w14:textId="77777777" w:rsidTr="0C6A3BDC">
        <w:trPr>
          <w:trHeight w:val="467"/>
          <w:tblHeader/>
        </w:trPr>
        <w:tc>
          <w:tcPr>
            <w:tcW w:w="124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2B18CF46" w14:textId="26FD65D7" w:rsidR="001E0324" w:rsidRPr="00670CF3" w:rsidRDefault="001E0324" w:rsidP="006716C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Strategic</w:t>
            </w:r>
            <w:r w:rsidRPr="00670CF3">
              <w:rPr>
                <w:b/>
                <w:sz w:val="22"/>
              </w:rPr>
              <w:t xml:space="preserve"> Goal Area        </w:t>
            </w:r>
          </w:p>
          <w:p w14:paraId="71D47BF4" w14:textId="77777777" w:rsidR="001E0324" w:rsidRDefault="001E0324" w:rsidP="001C4BC7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7FA44370" w14:textId="77777777" w:rsidR="001E0324" w:rsidRDefault="001E0324" w:rsidP="009E572C">
            <w:pPr>
              <w:jc w:val="center"/>
              <w:rPr>
                <w:b/>
              </w:rPr>
            </w:pPr>
          </w:p>
          <w:p w14:paraId="1379DA8C" w14:textId="0753B08E" w:rsidR="001E0324" w:rsidRDefault="001E0324" w:rsidP="009E572C">
            <w:pPr>
              <w:jc w:val="center"/>
              <w:rPr>
                <w:b/>
              </w:rPr>
            </w:pPr>
            <w:r>
              <w:rPr>
                <w:b/>
              </w:rPr>
              <w:t>Initiatives/</w:t>
            </w:r>
            <w:r w:rsidRPr="009E572C">
              <w:rPr>
                <w:b/>
              </w:rPr>
              <w:t>Action Steps</w:t>
            </w:r>
          </w:p>
          <w:p w14:paraId="5BBC0D02" w14:textId="7ACD9847" w:rsidR="001E0324" w:rsidRPr="009E572C" w:rsidRDefault="001E0324" w:rsidP="009E572C">
            <w:pPr>
              <w:jc w:val="center"/>
              <w:rPr>
                <w:b/>
              </w:rPr>
            </w:pP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01376322" w14:textId="2C3551F3" w:rsidR="001E0324" w:rsidRDefault="001E0324" w:rsidP="009E572C">
            <w:pPr>
              <w:jc w:val="center"/>
              <w:rPr>
                <w:b/>
              </w:rPr>
            </w:pPr>
          </w:p>
          <w:p w14:paraId="3028A4DA" w14:textId="77777777" w:rsidR="001E0324" w:rsidRDefault="001E0324" w:rsidP="009E572C">
            <w:pPr>
              <w:jc w:val="center"/>
              <w:rPr>
                <w:b/>
              </w:rPr>
            </w:pPr>
            <w:r>
              <w:rPr>
                <w:b/>
              </w:rPr>
              <w:t>Process Goals</w:t>
            </w:r>
          </w:p>
          <w:p w14:paraId="44E2C5E6" w14:textId="3F392037" w:rsidR="001E0324" w:rsidRPr="008518E4" w:rsidRDefault="5AAA6A65" w:rsidP="5A751A9B">
            <w:pPr>
              <w:jc w:val="center"/>
              <w:rPr>
                <w:b/>
                <w:bCs/>
                <w:sz w:val="18"/>
                <w:szCs w:val="18"/>
              </w:rPr>
            </w:pPr>
            <w:r w:rsidRPr="5A751A9B">
              <w:rPr>
                <w:b/>
                <w:bCs/>
                <w:sz w:val="18"/>
                <w:szCs w:val="18"/>
              </w:rPr>
              <w:t xml:space="preserve">(Guide your Action Steps – benchmarks along the </w:t>
            </w:r>
            <w:r w:rsidR="53F762DF" w:rsidRPr="5A751A9B">
              <w:rPr>
                <w:b/>
                <w:bCs/>
                <w:sz w:val="18"/>
                <w:szCs w:val="18"/>
              </w:rPr>
              <w:t>always</w:t>
            </w:r>
            <w:r w:rsidRPr="5A751A9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745623D3" w14:textId="77777777" w:rsidR="001E0324" w:rsidRDefault="00810B54" w:rsidP="00F5314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Person(s)</w:t>
            </w:r>
          </w:p>
          <w:p w14:paraId="1E84ACAF" w14:textId="1391E36B" w:rsidR="00810B54" w:rsidRDefault="00810B54" w:rsidP="00F5314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Responsible</w:t>
            </w:r>
          </w:p>
        </w:tc>
        <w:tc>
          <w:tcPr>
            <w:tcW w:w="416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4ACEEB63" w14:textId="0024CACC" w:rsidR="001E0324" w:rsidRPr="00981428" w:rsidRDefault="001E0324" w:rsidP="00F5314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Monitoring </w:t>
            </w:r>
          </w:p>
        </w:tc>
      </w:tr>
      <w:tr w:rsidR="001E0324" w:rsidRPr="009E572C" w14:paraId="5E2D26F3" w14:textId="77777777" w:rsidTr="0C6A3BDC">
        <w:trPr>
          <w:trHeight w:val="467"/>
          <w:tblHeader/>
        </w:trPr>
        <w:tc>
          <w:tcPr>
            <w:tcW w:w="1245" w:type="dxa"/>
            <w:vMerge/>
          </w:tcPr>
          <w:p w14:paraId="0E510472" w14:textId="77777777" w:rsidR="001E0324" w:rsidRDefault="001E0324" w:rsidP="006716C5">
            <w:pPr>
              <w:jc w:val="center"/>
              <w:rPr>
                <w:b/>
                <w:sz w:val="22"/>
              </w:rPr>
            </w:pPr>
          </w:p>
        </w:tc>
        <w:tc>
          <w:tcPr>
            <w:tcW w:w="2160" w:type="dxa"/>
            <w:vMerge/>
          </w:tcPr>
          <w:p w14:paraId="552440DC" w14:textId="77777777" w:rsidR="001E0324" w:rsidRDefault="001E0324" w:rsidP="009E572C">
            <w:pPr>
              <w:jc w:val="center"/>
              <w:rPr>
                <w:b/>
              </w:rPr>
            </w:pPr>
          </w:p>
        </w:tc>
        <w:tc>
          <w:tcPr>
            <w:tcW w:w="3240" w:type="dxa"/>
            <w:vMerge/>
          </w:tcPr>
          <w:p w14:paraId="6AD921A5" w14:textId="0798C185" w:rsidR="001E0324" w:rsidRDefault="001E0324" w:rsidP="009E572C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14:paraId="2F571A42" w14:textId="77777777" w:rsidR="001E0324" w:rsidRDefault="001E0324" w:rsidP="008429D7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39E20003" w14:textId="1CC0E67D" w:rsidR="001E0324" w:rsidRDefault="001E0324" w:rsidP="008429D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Implementation </w:t>
            </w:r>
          </w:p>
          <w:p w14:paraId="2AD4E1C7" w14:textId="39533731" w:rsidR="001E0324" w:rsidRPr="00981428" w:rsidRDefault="001E0324" w:rsidP="008429D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(Artifacts/</w:t>
            </w:r>
            <w:r w:rsidR="00A12E46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Evidence)</w:t>
            </w:r>
          </w:p>
        </w:tc>
        <w:tc>
          <w:tcPr>
            <w:tcW w:w="21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5570B423" w14:textId="77777777" w:rsidR="001E0324" w:rsidRDefault="001E0324" w:rsidP="008429D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Effectiveness </w:t>
            </w:r>
          </w:p>
          <w:p w14:paraId="26EC9C19" w14:textId="1DDA2957" w:rsidR="001E0324" w:rsidRPr="00981428" w:rsidRDefault="001E0324" w:rsidP="008429D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(Formative Data)</w:t>
            </w:r>
          </w:p>
        </w:tc>
      </w:tr>
      <w:tr w:rsidR="00350015" w:rsidRPr="009E572C" w14:paraId="0D664413" w14:textId="77777777" w:rsidTr="0C6A3BDC">
        <w:trPr>
          <w:cantSplit/>
          <w:trHeight w:val="1341"/>
        </w:trPr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</w:tcPr>
          <w:p w14:paraId="6998A3C3" w14:textId="77777777" w:rsidR="00350015" w:rsidRDefault="00350015" w:rsidP="003500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Strategic Goal:</w:t>
            </w:r>
          </w:p>
          <w:p w14:paraId="1FCF645B" w14:textId="77777777" w:rsidR="00350015" w:rsidRDefault="00350015" w:rsidP="00350015">
            <w:pPr>
              <w:rPr>
                <w:b/>
                <w:sz w:val="20"/>
                <w:szCs w:val="20"/>
              </w:rPr>
            </w:pPr>
          </w:p>
          <w:p w14:paraId="7249BBD7" w14:textId="77777777" w:rsidR="00350015" w:rsidRDefault="00350015" w:rsidP="003500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Growth and Success for All</w:t>
            </w:r>
          </w:p>
          <w:p w14:paraId="11B81D92" w14:textId="77777777" w:rsidR="00350015" w:rsidRDefault="00350015" w:rsidP="00350015">
            <w:pPr>
              <w:rPr>
                <w:b/>
                <w:sz w:val="20"/>
                <w:szCs w:val="20"/>
              </w:rPr>
            </w:pPr>
          </w:p>
          <w:p w14:paraId="6E801633" w14:textId="6F7EAA03" w:rsidR="00350015" w:rsidRPr="00C86DD8" w:rsidRDefault="00350015" w:rsidP="00350015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27A2C6E1" w14:textId="6ECC6F4E" w:rsidR="00350015" w:rsidRPr="003B2ACB" w:rsidRDefault="00350015" w:rsidP="003500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Build teacher efficacy through teacher clarity training and understanding of ELA standards and instructional delivery.</w:t>
            </w:r>
          </w:p>
          <w:p w14:paraId="31D3BB6C" w14:textId="1D49F2D0" w:rsidR="00350015" w:rsidRPr="003B2ACB" w:rsidRDefault="00350015" w:rsidP="00350015">
            <w:pPr>
              <w:rPr>
                <w:b/>
                <w:bCs/>
                <w:sz w:val="20"/>
                <w:szCs w:val="20"/>
              </w:rPr>
            </w:pPr>
          </w:p>
          <w:p w14:paraId="59F63E5F" w14:textId="4B5588BE" w:rsidR="00350015" w:rsidRPr="003B2ACB" w:rsidRDefault="00350015" w:rsidP="003500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double" w:sz="4" w:space="0" w:color="auto"/>
            </w:tcBorders>
          </w:tcPr>
          <w:p w14:paraId="5B97F632" w14:textId="3E369D45" w:rsidR="00350015" w:rsidRDefault="00350015" w:rsidP="00350015">
            <w:pPr>
              <w:rPr>
                <w:sz w:val="22"/>
                <w:szCs w:val="22"/>
              </w:rPr>
            </w:pPr>
            <w:r w:rsidRPr="2361382A">
              <w:rPr>
                <w:sz w:val="22"/>
                <w:szCs w:val="22"/>
              </w:rPr>
              <w:t>Teachers will unpack current ELA standards utilizing the pacing guide to ensure common understanding during grade level PLC meetings to ensure effective instruction.</w:t>
            </w:r>
          </w:p>
          <w:p w14:paraId="4CF70C1A" w14:textId="77777777" w:rsidR="00350015" w:rsidRDefault="00350015" w:rsidP="00350015">
            <w:pPr>
              <w:rPr>
                <w:sz w:val="22"/>
                <w:szCs w:val="22"/>
              </w:rPr>
            </w:pPr>
          </w:p>
          <w:p w14:paraId="19973D26" w14:textId="77777777" w:rsidR="00350015" w:rsidRDefault="00350015" w:rsidP="00350015">
            <w:pPr>
              <w:rPr>
                <w:sz w:val="22"/>
                <w:szCs w:val="22"/>
              </w:rPr>
            </w:pPr>
            <w:r w:rsidRPr="2361382A">
              <w:rPr>
                <w:sz w:val="22"/>
                <w:szCs w:val="22"/>
              </w:rPr>
              <w:t>Teachers will articulate and post learning intentions and success criteria for each lesson.</w:t>
            </w:r>
          </w:p>
          <w:p w14:paraId="6FF66188" w14:textId="77777777" w:rsidR="00350015" w:rsidRDefault="00350015" w:rsidP="00350015">
            <w:pPr>
              <w:rPr>
                <w:sz w:val="22"/>
                <w:szCs w:val="22"/>
              </w:rPr>
            </w:pPr>
          </w:p>
          <w:p w14:paraId="7819805A" w14:textId="27D4614F" w:rsidR="00350015" w:rsidRPr="00500BAC" w:rsidRDefault="00350015" w:rsidP="0035001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2A385F54" w14:textId="3A5FE847" w:rsidR="00350015" w:rsidRPr="00500BAC" w:rsidRDefault="00350015" w:rsidP="00350015">
            <w:pPr>
              <w:rPr>
                <w:sz w:val="22"/>
                <w:szCs w:val="22"/>
              </w:rPr>
            </w:pPr>
            <w:r w:rsidRPr="00500BAC">
              <w:rPr>
                <w:sz w:val="22"/>
                <w:szCs w:val="22"/>
              </w:rPr>
              <w:t>Teachers</w:t>
            </w:r>
            <w:r>
              <w:rPr>
                <w:sz w:val="22"/>
                <w:szCs w:val="22"/>
              </w:rPr>
              <w:t>, support staff</w:t>
            </w:r>
          </w:p>
          <w:p w14:paraId="5B17BC36" w14:textId="7877E07D" w:rsidR="00350015" w:rsidRPr="00500BAC" w:rsidRDefault="00350015" w:rsidP="00350015">
            <w:pPr>
              <w:rPr>
                <w:sz w:val="22"/>
                <w:szCs w:val="22"/>
              </w:rPr>
            </w:pPr>
          </w:p>
          <w:p w14:paraId="4976C88D" w14:textId="73F8AD0F" w:rsidR="00350015" w:rsidRDefault="00350015" w:rsidP="00350015">
            <w:pPr>
              <w:rPr>
                <w:sz w:val="22"/>
                <w:szCs w:val="22"/>
              </w:rPr>
            </w:pPr>
            <w:r w:rsidRPr="00500BAC">
              <w:rPr>
                <w:sz w:val="22"/>
                <w:szCs w:val="22"/>
              </w:rPr>
              <w:t>Administrative team to include EAC, ILC</w:t>
            </w:r>
          </w:p>
          <w:p w14:paraId="6990EA5B" w14:textId="77777777" w:rsidR="00350015" w:rsidRDefault="00350015" w:rsidP="00350015">
            <w:pPr>
              <w:rPr>
                <w:sz w:val="22"/>
                <w:szCs w:val="22"/>
              </w:rPr>
            </w:pPr>
          </w:p>
          <w:p w14:paraId="18D5F047" w14:textId="40DB54DB" w:rsidR="00350015" w:rsidRPr="00500BAC" w:rsidRDefault="00350015" w:rsidP="003500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District Support</w:t>
            </w:r>
          </w:p>
          <w:p w14:paraId="0351AE4B" w14:textId="4C0BCF1E" w:rsidR="00350015" w:rsidRPr="00500BAC" w:rsidRDefault="00350015" w:rsidP="00350015">
            <w:pPr>
              <w:rPr>
                <w:sz w:val="22"/>
                <w:szCs w:val="22"/>
              </w:rPr>
            </w:pPr>
          </w:p>
          <w:p w14:paraId="4241E1AB" w14:textId="41A4BCFB" w:rsidR="00350015" w:rsidRPr="00500BAC" w:rsidRDefault="00350015" w:rsidP="0035001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746D587" w14:textId="77777777" w:rsidR="00350015" w:rsidRPr="00500BAC" w:rsidRDefault="00350015" w:rsidP="00350015">
            <w:pPr>
              <w:rPr>
                <w:sz w:val="22"/>
                <w:szCs w:val="22"/>
              </w:rPr>
            </w:pPr>
            <w:r w:rsidRPr="00500BAC">
              <w:rPr>
                <w:sz w:val="22"/>
                <w:szCs w:val="22"/>
              </w:rPr>
              <w:t>Agendas</w:t>
            </w:r>
          </w:p>
          <w:p w14:paraId="731D83DE" w14:textId="77777777" w:rsidR="00350015" w:rsidRPr="00500BAC" w:rsidRDefault="00350015" w:rsidP="00350015">
            <w:pPr>
              <w:rPr>
                <w:sz w:val="22"/>
                <w:szCs w:val="22"/>
              </w:rPr>
            </w:pPr>
          </w:p>
          <w:p w14:paraId="32D0A796" w14:textId="55C14915" w:rsidR="00350015" w:rsidRDefault="00350015" w:rsidP="00350015">
            <w:pPr>
              <w:rPr>
                <w:sz w:val="22"/>
                <w:szCs w:val="22"/>
              </w:rPr>
            </w:pPr>
            <w:r w:rsidRPr="00500BAC">
              <w:rPr>
                <w:sz w:val="22"/>
                <w:szCs w:val="22"/>
              </w:rPr>
              <w:t>Pacing guide</w:t>
            </w:r>
          </w:p>
          <w:p w14:paraId="33B49B7F" w14:textId="77777777" w:rsidR="00350015" w:rsidRDefault="00350015" w:rsidP="00350015">
            <w:pPr>
              <w:rPr>
                <w:sz w:val="22"/>
                <w:szCs w:val="22"/>
              </w:rPr>
            </w:pPr>
          </w:p>
          <w:p w14:paraId="44D71F16" w14:textId="6D25E91A" w:rsidR="00350015" w:rsidRPr="00500BAC" w:rsidRDefault="00350015" w:rsidP="003500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Lesson Plans with success criteria and learning targets.</w:t>
            </w:r>
          </w:p>
          <w:p w14:paraId="3E22D81E" w14:textId="77777777" w:rsidR="00350015" w:rsidRPr="00500BAC" w:rsidRDefault="00350015" w:rsidP="00350015">
            <w:pPr>
              <w:rPr>
                <w:sz w:val="22"/>
                <w:szCs w:val="22"/>
              </w:rPr>
            </w:pPr>
          </w:p>
          <w:p w14:paraId="2E3FD57F" w14:textId="678CDEF5" w:rsidR="00350015" w:rsidRPr="00500BAC" w:rsidRDefault="00350015" w:rsidP="00350015">
            <w:pPr>
              <w:rPr>
                <w:sz w:val="22"/>
                <w:szCs w:val="22"/>
              </w:rPr>
            </w:pPr>
            <w:r w:rsidRPr="2361382A">
              <w:rPr>
                <w:sz w:val="22"/>
                <w:szCs w:val="22"/>
              </w:rPr>
              <w:t>Learning targets posted in classrooms</w:t>
            </w:r>
          </w:p>
          <w:p w14:paraId="0C4A2578" w14:textId="77777777" w:rsidR="00350015" w:rsidRPr="00500BAC" w:rsidRDefault="00350015" w:rsidP="00350015">
            <w:pPr>
              <w:rPr>
                <w:sz w:val="22"/>
                <w:szCs w:val="22"/>
              </w:rPr>
            </w:pPr>
          </w:p>
          <w:p w14:paraId="055DEA65" w14:textId="54E3EFCB" w:rsidR="00350015" w:rsidRPr="00500BAC" w:rsidRDefault="00350015" w:rsidP="00350015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double" w:sz="4" w:space="0" w:color="auto"/>
              <w:bottom w:val="single" w:sz="4" w:space="0" w:color="auto"/>
            </w:tcBorders>
          </w:tcPr>
          <w:p w14:paraId="774C886D" w14:textId="34B93242" w:rsidR="00350015" w:rsidRDefault="00350015" w:rsidP="00350015">
            <w:pPr>
              <w:rPr>
                <w:sz w:val="22"/>
                <w:szCs w:val="22"/>
              </w:rPr>
            </w:pPr>
            <w:r w:rsidRPr="2361382A">
              <w:rPr>
                <w:sz w:val="22"/>
                <w:szCs w:val="22"/>
              </w:rPr>
              <w:t>Monthly impact checks via classroom walkthrough rubric</w:t>
            </w:r>
          </w:p>
          <w:p w14:paraId="742F44F0" w14:textId="77777777" w:rsidR="00350015" w:rsidRDefault="00350015" w:rsidP="00350015">
            <w:pPr>
              <w:rPr>
                <w:sz w:val="22"/>
                <w:szCs w:val="22"/>
              </w:rPr>
            </w:pPr>
          </w:p>
          <w:p w14:paraId="0AAA6E3C" w14:textId="77777777" w:rsidR="00350015" w:rsidRDefault="00350015" w:rsidP="003500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Common formative assessment data</w:t>
            </w:r>
          </w:p>
          <w:p w14:paraId="068FD6BC" w14:textId="77777777" w:rsidR="00350015" w:rsidRDefault="00350015" w:rsidP="00350015">
            <w:pPr>
              <w:rPr>
                <w:sz w:val="22"/>
                <w:szCs w:val="22"/>
              </w:rPr>
            </w:pPr>
          </w:p>
          <w:p w14:paraId="1A879B5F" w14:textId="7C09F0AE" w:rsidR="00350015" w:rsidRDefault="00350015" w:rsidP="0035001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Acadience</w:t>
            </w:r>
            <w:proofErr w:type="spellEnd"/>
            <w:r>
              <w:rPr>
                <w:sz w:val="22"/>
                <w:szCs w:val="22"/>
              </w:rPr>
              <w:t xml:space="preserve"> data</w:t>
            </w:r>
          </w:p>
          <w:p w14:paraId="7885CBCC" w14:textId="77777777" w:rsidR="00350015" w:rsidRDefault="00350015" w:rsidP="00350015">
            <w:pPr>
              <w:rPr>
                <w:sz w:val="22"/>
                <w:szCs w:val="22"/>
              </w:rPr>
            </w:pPr>
          </w:p>
          <w:p w14:paraId="4BB59C24" w14:textId="08B23A74" w:rsidR="00350015" w:rsidRDefault="00350015" w:rsidP="003500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Write Score Data</w:t>
            </w:r>
          </w:p>
          <w:p w14:paraId="1AC3AC24" w14:textId="77777777" w:rsidR="00350015" w:rsidRDefault="00350015" w:rsidP="00350015">
            <w:pPr>
              <w:rPr>
                <w:sz w:val="22"/>
                <w:szCs w:val="22"/>
              </w:rPr>
            </w:pPr>
          </w:p>
          <w:p w14:paraId="71F36E70" w14:textId="2E66D1E3" w:rsidR="00350015" w:rsidRDefault="00350015" w:rsidP="003500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DRC Beacon Data</w:t>
            </w:r>
          </w:p>
          <w:p w14:paraId="2F23CA5D" w14:textId="77777777" w:rsidR="00350015" w:rsidRDefault="00350015" w:rsidP="00350015">
            <w:pPr>
              <w:rPr>
                <w:sz w:val="22"/>
                <w:szCs w:val="22"/>
              </w:rPr>
            </w:pPr>
          </w:p>
          <w:p w14:paraId="1022D6A2" w14:textId="3BEE10A0" w:rsidR="00350015" w:rsidRDefault="00350015" w:rsidP="003500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Reading Data Days- DI Cycle Data</w:t>
            </w:r>
          </w:p>
          <w:p w14:paraId="6FE0331E" w14:textId="77777777" w:rsidR="00350015" w:rsidRDefault="00350015" w:rsidP="00350015">
            <w:pPr>
              <w:rPr>
                <w:sz w:val="22"/>
                <w:szCs w:val="22"/>
              </w:rPr>
            </w:pPr>
          </w:p>
          <w:p w14:paraId="69877A28" w14:textId="398EB008" w:rsidR="00350015" w:rsidRPr="00500BAC" w:rsidRDefault="00350015" w:rsidP="00350015">
            <w:pPr>
              <w:rPr>
                <w:sz w:val="22"/>
                <w:szCs w:val="22"/>
              </w:rPr>
            </w:pPr>
          </w:p>
        </w:tc>
      </w:tr>
      <w:tr w:rsidR="00350015" w:rsidRPr="009E572C" w14:paraId="2B06739B" w14:textId="77777777" w:rsidTr="0C6A3BDC">
        <w:trPr>
          <w:cantSplit/>
          <w:trHeight w:val="1509"/>
        </w:trPr>
        <w:tc>
          <w:tcPr>
            <w:tcW w:w="1245" w:type="dxa"/>
          </w:tcPr>
          <w:p w14:paraId="7CD765BB" w14:textId="77777777" w:rsidR="00350015" w:rsidRPr="000D5238" w:rsidRDefault="00350015" w:rsidP="00350015">
            <w:pPr>
              <w:rPr>
                <w:b/>
                <w:sz w:val="19"/>
                <w:szCs w:val="19"/>
              </w:rPr>
            </w:pPr>
            <w:r w:rsidRPr="000D5238">
              <w:rPr>
                <w:b/>
                <w:sz w:val="19"/>
                <w:szCs w:val="19"/>
              </w:rPr>
              <w:lastRenderedPageBreak/>
              <w:t>Strategic Goal:</w:t>
            </w:r>
          </w:p>
          <w:p w14:paraId="6E66A573" w14:textId="77777777" w:rsidR="00350015" w:rsidRPr="000D5238" w:rsidRDefault="00350015" w:rsidP="00350015">
            <w:pPr>
              <w:rPr>
                <w:b/>
                <w:sz w:val="19"/>
                <w:szCs w:val="19"/>
              </w:rPr>
            </w:pPr>
          </w:p>
          <w:p w14:paraId="72E629FB" w14:textId="77777777" w:rsidR="00350015" w:rsidRPr="000D5238" w:rsidRDefault="00350015" w:rsidP="00350015">
            <w:pPr>
              <w:rPr>
                <w:b/>
                <w:sz w:val="19"/>
                <w:szCs w:val="19"/>
              </w:rPr>
            </w:pPr>
            <w:r w:rsidRPr="000D5238">
              <w:rPr>
                <w:b/>
                <w:sz w:val="19"/>
                <w:szCs w:val="19"/>
              </w:rPr>
              <w:t>Growth and Success for All</w:t>
            </w:r>
          </w:p>
          <w:p w14:paraId="02E5701C" w14:textId="77777777" w:rsidR="00350015" w:rsidRPr="000D5238" w:rsidRDefault="00350015" w:rsidP="00350015">
            <w:pPr>
              <w:rPr>
                <w:b/>
                <w:sz w:val="19"/>
                <w:szCs w:val="19"/>
              </w:rPr>
            </w:pPr>
          </w:p>
          <w:p w14:paraId="35D2BD01" w14:textId="6BB58635" w:rsidR="00350015" w:rsidRPr="000D5238" w:rsidRDefault="00350015" w:rsidP="00350015">
            <w:pPr>
              <w:rPr>
                <w:b/>
                <w:i/>
                <w:sz w:val="19"/>
                <w:szCs w:val="19"/>
                <w:highlight w:val="yellow"/>
              </w:rPr>
            </w:pPr>
          </w:p>
        </w:tc>
        <w:tc>
          <w:tcPr>
            <w:tcW w:w="2160" w:type="dxa"/>
          </w:tcPr>
          <w:p w14:paraId="08DAF9CB" w14:textId="61511ED0" w:rsidR="00350015" w:rsidRDefault="00350015" w:rsidP="003500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Special Education </w:t>
            </w:r>
            <w:r w:rsidRPr="573420FB">
              <w:rPr>
                <w:b/>
                <w:bCs/>
                <w:sz w:val="20"/>
                <w:szCs w:val="20"/>
              </w:rPr>
              <w:t xml:space="preserve">teachers and general education </w:t>
            </w:r>
            <w:r>
              <w:rPr>
                <w:b/>
                <w:bCs/>
                <w:sz w:val="20"/>
                <w:szCs w:val="20"/>
              </w:rPr>
              <w:t>co-teachers will participate in bi-weekly collaborative planning to ensure teachers are planning effectively and effectively implementing SDI.</w:t>
            </w:r>
          </w:p>
          <w:p w14:paraId="2AB6BBFE" w14:textId="79A725CF" w:rsidR="00350015" w:rsidRPr="003B2ACB" w:rsidRDefault="00350015" w:rsidP="003500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343D1B2D" w14:textId="77777777" w:rsidR="00350015" w:rsidRDefault="00350015" w:rsidP="00350015">
            <w:pPr>
              <w:rPr>
                <w:sz w:val="20"/>
                <w:szCs w:val="20"/>
              </w:rPr>
            </w:pPr>
            <w:r w:rsidRPr="00114EF0">
              <w:rPr>
                <w:sz w:val="20"/>
                <w:szCs w:val="20"/>
              </w:rPr>
              <w:t xml:space="preserve">Schedule </w:t>
            </w:r>
            <w:r>
              <w:rPr>
                <w:sz w:val="20"/>
                <w:szCs w:val="20"/>
              </w:rPr>
              <w:t xml:space="preserve">bi-weekly </w:t>
            </w:r>
            <w:r w:rsidRPr="00114EF0">
              <w:rPr>
                <w:sz w:val="20"/>
                <w:szCs w:val="20"/>
              </w:rPr>
              <w:t xml:space="preserve">collaborative planning sessions where teachers can work together to refine their learning </w:t>
            </w:r>
            <w:r>
              <w:rPr>
                <w:sz w:val="20"/>
                <w:szCs w:val="20"/>
              </w:rPr>
              <w:t>intentions</w:t>
            </w:r>
            <w:r w:rsidRPr="00114EF0">
              <w:rPr>
                <w:sz w:val="20"/>
                <w:szCs w:val="20"/>
              </w:rPr>
              <w:t>, instructional strategies, and assessments.</w:t>
            </w:r>
          </w:p>
          <w:p w14:paraId="05C27111" w14:textId="77777777" w:rsidR="00350015" w:rsidRDefault="00350015" w:rsidP="00350015">
            <w:pPr>
              <w:rPr>
                <w:sz w:val="22"/>
                <w:szCs w:val="22"/>
              </w:rPr>
            </w:pPr>
          </w:p>
          <w:p w14:paraId="77201FA1" w14:textId="7A57D2D3" w:rsidR="00350015" w:rsidRDefault="3F9F2A0D" w:rsidP="00350015">
            <w:pPr>
              <w:rPr>
                <w:sz w:val="22"/>
                <w:szCs w:val="22"/>
              </w:rPr>
            </w:pPr>
            <w:r w:rsidRPr="0C6A3BDC">
              <w:rPr>
                <w:sz w:val="22"/>
                <w:szCs w:val="22"/>
              </w:rPr>
              <w:t xml:space="preserve">District leaders </w:t>
            </w:r>
            <w:r w:rsidR="00350015" w:rsidRPr="0C6A3BDC">
              <w:rPr>
                <w:sz w:val="22"/>
                <w:szCs w:val="22"/>
              </w:rPr>
              <w:t>will support teachers who serve SWD with the planning for SDI.</w:t>
            </w:r>
          </w:p>
          <w:p w14:paraId="5BFD9DC5" w14:textId="77777777" w:rsidR="00350015" w:rsidRDefault="00350015" w:rsidP="00350015">
            <w:pPr>
              <w:rPr>
                <w:sz w:val="22"/>
                <w:szCs w:val="22"/>
              </w:rPr>
            </w:pPr>
          </w:p>
          <w:p w14:paraId="04553A83" w14:textId="59DCE982" w:rsidR="00350015" w:rsidRPr="00531634" w:rsidRDefault="13396267" w:rsidP="0C6A3BDC">
            <w:pPr>
              <w:rPr>
                <w:sz w:val="22"/>
                <w:szCs w:val="22"/>
              </w:rPr>
            </w:pPr>
            <w:r w:rsidRPr="0C6A3BDC">
              <w:rPr>
                <w:sz w:val="22"/>
                <w:szCs w:val="22"/>
              </w:rPr>
              <w:t xml:space="preserve">District leaders </w:t>
            </w:r>
            <w:r w:rsidR="00350015" w:rsidRPr="0C6A3BDC">
              <w:rPr>
                <w:sz w:val="22"/>
                <w:szCs w:val="22"/>
              </w:rPr>
              <w:t>and District CIT members will conduct monthly focus walks to monitor effective implementation of SDI using GADOE ATSI IAW Rubric.</w:t>
            </w:r>
          </w:p>
        </w:tc>
        <w:tc>
          <w:tcPr>
            <w:tcW w:w="2160" w:type="dxa"/>
          </w:tcPr>
          <w:p w14:paraId="4A27E144" w14:textId="55373CA4" w:rsidR="00350015" w:rsidRPr="00531634" w:rsidRDefault="00350015" w:rsidP="00350015">
            <w:pPr>
              <w:rPr>
                <w:sz w:val="22"/>
                <w:szCs w:val="22"/>
              </w:rPr>
            </w:pPr>
            <w:r w:rsidRPr="00531634">
              <w:rPr>
                <w:sz w:val="22"/>
                <w:szCs w:val="22"/>
              </w:rPr>
              <w:t>Teachers</w:t>
            </w:r>
            <w:r>
              <w:rPr>
                <w:sz w:val="22"/>
                <w:szCs w:val="22"/>
              </w:rPr>
              <w:t>, support staff</w:t>
            </w:r>
          </w:p>
          <w:p w14:paraId="6629F686" w14:textId="77777777" w:rsidR="00350015" w:rsidRPr="00531634" w:rsidRDefault="00350015" w:rsidP="00350015">
            <w:pPr>
              <w:rPr>
                <w:sz w:val="22"/>
                <w:szCs w:val="22"/>
              </w:rPr>
            </w:pPr>
          </w:p>
          <w:p w14:paraId="7A5A00DB" w14:textId="55018AC6" w:rsidR="00350015" w:rsidRDefault="00350015" w:rsidP="00350015">
            <w:pPr>
              <w:rPr>
                <w:sz w:val="22"/>
                <w:szCs w:val="22"/>
              </w:rPr>
            </w:pPr>
            <w:r w:rsidRPr="00531634">
              <w:rPr>
                <w:sz w:val="22"/>
                <w:szCs w:val="22"/>
              </w:rPr>
              <w:t>Administration</w:t>
            </w:r>
            <w:r>
              <w:rPr>
                <w:sz w:val="22"/>
                <w:szCs w:val="22"/>
              </w:rPr>
              <w:t xml:space="preserve"> and leadership team</w:t>
            </w:r>
          </w:p>
          <w:p w14:paraId="20D97D96" w14:textId="77777777" w:rsidR="00350015" w:rsidRDefault="00350015" w:rsidP="00350015">
            <w:pPr>
              <w:rPr>
                <w:sz w:val="22"/>
                <w:szCs w:val="22"/>
              </w:rPr>
            </w:pPr>
          </w:p>
          <w:p w14:paraId="4F65B1BF" w14:textId="73D93A67" w:rsidR="00350015" w:rsidRDefault="446FFDA1" w:rsidP="00350015">
            <w:pPr>
              <w:rPr>
                <w:sz w:val="22"/>
                <w:szCs w:val="22"/>
              </w:rPr>
            </w:pPr>
            <w:r w:rsidRPr="0C6A3BDC">
              <w:rPr>
                <w:sz w:val="22"/>
                <w:szCs w:val="22"/>
              </w:rPr>
              <w:t>District Leaders</w:t>
            </w:r>
            <w:r w:rsidR="00350015" w:rsidRPr="0C6A3BDC">
              <w:rPr>
                <w:sz w:val="22"/>
                <w:szCs w:val="22"/>
              </w:rPr>
              <w:t xml:space="preserve"> and District CIT members</w:t>
            </w:r>
          </w:p>
          <w:p w14:paraId="4B482E89" w14:textId="77777777" w:rsidR="00350015" w:rsidRDefault="00350015" w:rsidP="00350015">
            <w:pPr>
              <w:rPr>
                <w:sz w:val="22"/>
                <w:szCs w:val="22"/>
              </w:rPr>
            </w:pPr>
          </w:p>
          <w:p w14:paraId="4F4D17CE" w14:textId="42A0349B" w:rsidR="00350015" w:rsidRPr="00531634" w:rsidRDefault="00350015" w:rsidP="0035001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48038D30" w14:textId="77777777" w:rsidR="00350015" w:rsidRPr="00531634" w:rsidRDefault="00350015" w:rsidP="00350015">
            <w:pPr>
              <w:rPr>
                <w:sz w:val="22"/>
                <w:szCs w:val="22"/>
              </w:rPr>
            </w:pPr>
          </w:p>
          <w:p w14:paraId="64005FF7" w14:textId="77777777" w:rsidR="00350015" w:rsidRPr="00531634" w:rsidRDefault="00350015" w:rsidP="00350015">
            <w:pPr>
              <w:rPr>
                <w:sz w:val="22"/>
                <w:szCs w:val="22"/>
              </w:rPr>
            </w:pPr>
            <w:r w:rsidRPr="00531634">
              <w:rPr>
                <w:sz w:val="22"/>
                <w:szCs w:val="22"/>
              </w:rPr>
              <w:t>Lesson plans</w:t>
            </w:r>
          </w:p>
          <w:p w14:paraId="13CB358B" w14:textId="77777777" w:rsidR="00350015" w:rsidRPr="00531634" w:rsidRDefault="00350015" w:rsidP="00350015">
            <w:pPr>
              <w:rPr>
                <w:sz w:val="22"/>
                <w:szCs w:val="22"/>
              </w:rPr>
            </w:pPr>
          </w:p>
          <w:p w14:paraId="688B0C4F" w14:textId="24E467EB" w:rsidR="00350015" w:rsidRDefault="00350015" w:rsidP="00350015">
            <w:pPr>
              <w:rPr>
                <w:sz w:val="22"/>
                <w:szCs w:val="22"/>
              </w:rPr>
            </w:pPr>
            <w:r w:rsidRPr="00531634">
              <w:rPr>
                <w:sz w:val="22"/>
                <w:szCs w:val="22"/>
              </w:rPr>
              <w:t>Pacing guide</w:t>
            </w:r>
          </w:p>
          <w:p w14:paraId="49AB9432" w14:textId="77777777" w:rsidR="00350015" w:rsidRDefault="00350015" w:rsidP="00350015">
            <w:pPr>
              <w:rPr>
                <w:sz w:val="22"/>
                <w:szCs w:val="22"/>
              </w:rPr>
            </w:pPr>
          </w:p>
          <w:p w14:paraId="6551317C" w14:textId="4E9C3935" w:rsidR="00350015" w:rsidRDefault="00350015" w:rsidP="003500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Collaborative planning meeting notes/minutes</w:t>
            </w:r>
          </w:p>
          <w:p w14:paraId="423A8554" w14:textId="77777777" w:rsidR="00140551" w:rsidRDefault="00140551" w:rsidP="00350015">
            <w:pPr>
              <w:rPr>
                <w:sz w:val="22"/>
                <w:szCs w:val="22"/>
              </w:rPr>
            </w:pPr>
          </w:p>
          <w:p w14:paraId="28DC5494" w14:textId="2825D760" w:rsidR="00140551" w:rsidRPr="00531634" w:rsidRDefault="00140551" w:rsidP="003500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Classroom Observations</w:t>
            </w:r>
          </w:p>
          <w:p w14:paraId="54B26BB6" w14:textId="6D002E8F" w:rsidR="00350015" w:rsidRPr="00531634" w:rsidRDefault="00350015" w:rsidP="00350015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4EAE648A" w14:textId="77777777" w:rsidR="00350015" w:rsidRPr="00531634" w:rsidRDefault="00350015" w:rsidP="00350015">
            <w:pPr>
              <w:rPr>
                <w:sz w:val="22"/>
                <w:szCs w:val="22"/>
              </w:rPr>
            </w:pPr>
            <w:r w:rsidRPr="00531634">
              <w:rPr>
                <w:sz w:val="22"/>
                <w:szCs w:val="22"/>
              </w:rPr>
              <w:t>Common formative assessment data</w:t>
            </w:r>
          </w:p>
          <w:p w14:paraId="157AD67E" w14:textId="77777777" w:rsidR="00350015" w:rsidRPr="00531634" w:rsidRDefault="00350015" w:rsidP="00350015">
            <w:pPr>
              <w:rPr>
                <w:sz w:val="22"/>
                <w:szCs w:val="22"/>
              </w:rPr>
            </w:pPr>
          </w:p>
          <w:p w14:paraId="231DA6DC" w14:textId="77777777" w:rsidR="00350015" w:rsidRPr="00531634" w:rsidRDefault="00350015" w:rsidP="00350015">
            <w:pPr>
              <w:rPr>
                <w:sz w:val="22"/>
                <w:szCs w:val="22"/>
              </w:rPr>
            </w:pPr>
            <w:r w:rsidRPr="00531634">
              <w:rPr>
                <w:sz w:val="22"/>
                <w:szCs w:val="22"/>
              </w:rPr>
              <w:t>Growth measure data</w:t>
            </w:r>
          </w:p>
          <w:p w14:paraId="133240FD" w14:textId="77777777" w:rsidR="00350015" w:rsidRPr="00531634" w:rsidRDefault="00350015" w:rsidP="00350015">
            <w:pPr>
              <w:rPr>
                <w:sz w:val="22"/>
                <w:szCs w:val="22"/>
              </w:rPr>
            </w:pPr>
          </w:p>
          <w:p w14:paraId="2BAED597" w14:textId="77777777" w:rsidR="00350015" w:rsidRDefault="00350015" w:rsidP="00350015">
            <w:pPr>
              <w:rPr>
                <w:sz w:val="22"/>
                <w:szCs w:val="22"/>
              </w:rPr>
            </w:pPr>
            <w:r w:rsidRPr="00531634">
              <w:rPr>
                <w:sz w:val="22"/>
                <w:szCs w:val="22"/>
              </w:rPr>
              <w:t>Collaborative Planning Rubric data</w:t>
            </w:r>
          </w:p>
          <w:p w14:paraId="02741275" w14:textId="77777777" w:rsidR="00350015" w:rsidRDefault="00350015" w:rsidP="00350015">
            <w:pPr>
              <w:rPr>
                <w:sz w:val="22"/>
                <w:szCs w:val="22"/>
              </w:rPr>
            </w:pPr>
          </w:p>
          <w:p w14:paraId="69ACF380" w14:textId="24ECDDBF" w:rsidR="00350015" w:rsidRPr="00531634" w:rsidRDefault="00350015" w:rsidP="003500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GADOE ATSI IAW Rubric</w:t>
            </w:r>
          </w:p>
        </w:tc>
      </w:tr>
      <w:tr w:rsidR="00350015" w:rsidRPr="009E572C" w14:paraId="29A79377" w14:textId="77777777" w:rsidTr="0C6A3BDC">
        <w:trPr>
          <w:cantSplit/>
          <w:trHeight w:val="1509"/>
        </w:trPr>
        <w:tc>
          <w:tcPr>
            <w:tcW w:w="1245" w:type="dxa"/>
          </w:tcPr>
          <w:p w14:paraId="3C73F884" w14:textId="77777777" w:rsidR="00350015" w:rsidRPr="000D5238" w:rsidRDefault="00350015" w:rsidP="00350015">
            <w:pPr>
              <w:rPr>
                <w:b/>
                <w:sz w:val="19"/>
                <w:szCs w:val="19"/>
              </w:rPr>
            </w:pPr>
            <w:r w:rsidRPr="000D5238">
              <w:rPr>
                <w:b/>
                <w:sz w:val="19"/>
                <w:szCs w:val="19"/>
              </w:rPr>
              <w:t>Strategic Goal:</w:t>
            </w:r>
          </w:p>
          <w:p w14:paraId="4811C57B" w14:textId="77777777" w:rsidR="00350015" w:rsidRPr="000D5238" w:rsidRDefault="00350015" w:rsidP="00350015">
            <w:pPr>
              <w:rPr>
                <w:b/>
                <w:sz w:val="19"/>
                <w:szCs w:val="19"/>
              </w:rPr>
            </w:pPr>
          </w:p>
          <w:p w14:paraId="6CD1DE3E" w14:textId="7B23C2D8" w:rsidR="00350015" w:rsidRPr="000D5238" w:rsidRDefault="000D5238" w:rsidP="00350015">
            <w:pPr>
              <w:rPr>
                <w:b/>
                <w:sz w:val="19"/>
                <w:szCs w:val="19"/>
              </w:rPr>
            </w:pPr>
            <w:r w:rsidRPr="000D5238">
              <w:rPr>
                <w:b/>
                <w:sz w:val="19"/>
                <w:szCs w:val="19"/>
              </w:rPr>
              <w:t>Attracting, Developing and Retaining Quality, Diverse Professional</w:t>
            </w:r>
          </w:p>
          <w:p w14:paraId="4A47D334" w14:textId="77777777" w:rsidR="00350015" w:rsidRPr="000D5238" w:rsidRDefault="00350015" w:rsidP="00350015">
            <w:pPr>
              <w:rPr>
                <w:b/>
                <w:sz w:val="19"/>
                <w:szCs w:val="19"/>
              </w:rPr>
            </w:pPr>
          </w:p>
          <w:p w14:paraId="50456270" w14:textId="10935468" w:rsidR="00350015" w:rsidRPr="000D5238" w:rsidRDefault="00350015" w:rsidP="00350015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2160" w:type="dxa"/>
          </w:tcPr>
          <w:p w14:paraId="041E87A7" w14:textId="77777777" w:rsidR="00350015" w:rsidRDefault="00350015" w:rsidP="00350015">
            <w:pPr>
              <w:rPr>
                <w:b/>
                <w:bCs/>
                <w:sz w:val="20"/>
                <w:szCs w:val="20"/>
              </w:rPr>
            </w:pPr>
            <w:r w:rsidRPr="2361382A">
              <w:rPr>
                <w:b/>
                <w:bCs/>
                <w:sz w:val="20"/>
                <w:szCs w:val="20"/>
              </w:rPr>
              <w:t xml:space="preserve">Build teacher efficacy of consistent implementation of effective writing instruction </w:t>
            </w:r>
          </w:p>
          <w:p w14:paraId="1B28E01B" w14:textId="77777777" w:rsidR="006A7E23" w:rsidRDefault="006A7E23" w:rsidP="00350015">
            <w:pPr>
              <w:rPr>
                <w:b/>
                <w:bCs/>
                <w:sz w:val="20"/>
                <w:szCs w:val="20"/>
              </w:rPr>
            </w:pPr>
          </w:p>
          <w:p w14:paraId="0FEA6392" w14:textId="77777777" w:rsidR="006A7E23" w:rsidRDefault="006A7E23" w:rsidP="00350015">
            <w:pPr>
              <w:rPr>
                <w:b/>
                <w:bCs/>
                <w:sz w:val="20"/>
                <w:szCs w:val="20"/>
              </w:rPr>
            </w:pPr>
          </w:p>
          <w:p w14:paraId="001D54C0" w14:textId="77777777" w:rsidR="006A7E23" w:rsidRDefault="006A7E23" w:rsidP="00350015">
            <w:pPr>
              <w:rPr>
                <w:b/>
                <w:bCs/>
                <w:sz w:val="20"/>
                <w:szCs w:val="20"/>
              </w:rPr>
            </w:pPr>
          </w:p>
          <w:p w14:paraId="09CE7B44" w14:textId="77777777" w:rsidR="006A7E23" w:rsidRDefault="006A7E23" w:rsidP="00350015">
            <w:pPr>
              <w:rPr>
                <w:b/>
                <w:bCs/>
                <w:sz w:val="20"/>
                <w:szCs w:val="20"/>
              </w:rPr>
            </w:pPr>
          </w:p>
          <w:p w14:paraId="0BE27EE0" w14:textId="0246BE4A" w:rsidR="006A7E23" w:rsidRPr="003B2ACB" w:rsidRDefault="006A7E23" w:rsidP="003500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313AE518" w14:textId="147B158F" w:rsidR="00350015" w:rsidRPr="003B2ACB" w:rsidRDefault="00350015" w:rsidP="00350015">
            <w:pPr>
              <w:rPr>
                <w:sz w:val="20"/>
                <w:szCs w:val="20"/>
              </w:rPr>
            </w:pPr>
            <w:r w:rsidRPr="003B2ACB">
              <w:rPr>
                <w:sz w:val="20"/>
                <w:szCs w:val="20"/>
              </w:rPr>
              <w:t xml:space="preserve">In </w:t>
            </w:r>
            <w:r>
              <w:rPr>
                <w:sz w:val="20"/>
                <w:szCs w:val="20"/>
              </w:rPr>
              <w:t>September</w:t>
            </w:r>
            <w:r w:rsidRPr="003B2ACB">
              <w:rPr>
                <w:sz w:val="20"/>
                <w:szCs w:val="20"/>
              </w:rPr>
              <w:t>, teachers will administer Write Score initial writing assessment (BOY) and subsequent genre focused writing in the MOY and towards the EOY</w:t>
            </w:r>
          </w:p>
          <w:p w14:paraId="5CD76711" w14:textId="2C86CFB7" w:rsidR="00350015" w:rsidRPr="003B2ACB" w:rsidRDefault="00350015" w:rsidP="00350015">
            <w:pPr>
              <w:rPr>
                <w:sz w:val="20"/>
                <w:szCs w:val="20"/>
              </w:rPr>
            </w:pPr>
          </w:p>
          <w:p w14:paraId="4BA14C00" w14:textId="1E67D0A7" w:rsidR="00350015" w:rsidRPr="003B2ACB" w:rsidRDefault="00350015" w:rsidP="00350015">
            <w:pPr>
              <w:rPr>
                <w:sz w:val="20"/>
                <w:szCs w:val="20"/>
              </w:rPr>
            </w:pPr>
            <w:r w:rsidRPr="003B2ACB">
              <w:rPr>
                <w:sz w:val="20"/>
                <w:szCs w:val="20"/>
              </w:rPr>
              <w:t xml:space="preserve">(BOY, MOY </w:t>
            </w:r>
            <w:r>
              <w:rPr>
                <w:sz w:val="20"/>
                <w:szCs w:val="20"/>
              </w:rPr>
              <w:t>and</w:t>
            </w:r>
            <w:r w:rsidRPr="003B2ACB">
              <w:rPr>
                <w:sz w:val="20"/>
                <w:szCs w:val="20"/>
              </w:rPr>
              <w:t xml:space="preserve"> EOY) teachers will engage in collaborative scoring of student generated writing pieces using GMA scoring rubrics. </w:t>
            </w:r>
          </w:p>
          <w:p w14:paraId="48BDC288" w14:textId="77AD1819" w:rsidR="00350015" w:rsidRPr="003B2ACB" w:rsidRDefault="00350015" w:rsidP="00350015">
            <w:pPr>
              <w:rPr>
                <w:sz w:val="20"/>
                <w:szCs w:val="20"/>
              </w:rPr>
            </w:pPr>
          </w:p>
          <w:p w14:paraId="02FDBC98" w14:textId="2CD4B619" w:rsidR="00350015" w:rsidRPr="003B2ACB" w:rsidRDefault="00350015" w:rsidP="00350015">
            <w:pPr>
              <w:rPr>
                <w:sz w:val="20"/>
                <w:szCs w:val="20"/>
              </w:rPr>
            </w:pPr>
            <w:r w:rsidRPr="003B2ACB">
              <w:rPr>
                <w:sz w:val="20"/>
                <w:szCs w:val="20"/>
              </w:rPr>
              <w:t>Teachers will conduct data analysis for each Write Score assessment and use data/descriptors to align Write Score and Bookworms Interactive Read Aloud lessons to address specific areas of opportunity.</w:t>
            </w:r>
          </w:p>
        </w:tc>
        <w:tc>
          <w:tcPr>
            <w:tcW w:w="2160" w:type="dxa"/>
          </w:tcPr>
          <w:p w14:paraId="2AD6AA9A" w14:textId="2341800A" w:rsidR="00350015" w:rsidRDefault="00350015" w:rsidP="00350015">
            <w:pPr>
              <w:rPr>
                <w:sz w:val="20"/>
                <w:szCs w:val="20"/>
              </w:rPr>
            </w:pPr>
            <w:r w:rsidRPr="003B2ACB">
              <w:rPr>
                <w:sz w:val="20"/>
                <w:szCs w:val="20"/>
              </w:rPr>
              <w:t>Teachers</w:t>
            </w:r>
            <w:r>
              <w:rPr>
                <w:sz w:val="20"/>
                <w:szCs w:val="20"/>
              </w:rPr>
              <w:t>, support staff</w:t>
            </w:r>
            <w:r w:rsidRPr="003B2ACB">
              <w:rPr>
                <w:sz w:val="20"/>
                <w:szCs w:val="20"/>
              </w:rPr>
              <w:t xml:space="preserve"> </w:t>
            </w:r>
          </w:p>
          <w:p w14:paraId="3F489124" w14:textId="77777777" w:rsidR="00350015" w:rsidRDefault="00350015" w:rsidP="00350015">
            <w:pPr>
              <w:rPr>
                <w:sz w:val="20"/>
                <w:szCs w:val="20"/>
              </w:rPr>
            </w:pPr>
          </w:p>
          <w:p w14:paraId="18F71D71" w14:textId="77777777" w:rsidR="00350015" w:rsidRDefault="00350015" w:rsidP="00350015">
            <w:pPr>
              <w:rPr>
                <w:sz w:val="20"/>
                <w:szCs w:val="20"/>
              </w:rPr>
            </w:pPr>
          </w:p>
          <w:p w14:paraId="56F15A9C" w14:textId="77777777" w:rsidR="00350015" w:rsidRDefault="00350015" w:rsidP="0035001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Administration, </w:t>
            </w:r>
            <w:r w:rsidRPr="003B2ACB">
              <w:rPr>
                <w:sz w:val="20"/>
                <w:szCs w:val="20"/>
              </w:rPr>
              <w:t xml:space="preserve"> </w:t>
            </w:r>
            <w:proofErr w:type="spellStart"/>
            <w:r w:rsidRPr="003B2ACB">
              <w:rPr>
                <w:sz w:val="20"/>
                <w:szCs w:val="20"/>
              </w:rPr>
              <w:t>EAC</w:t>
            </w:r>
            <w:proofErr w:type="gramEnd"/>
            <w:r w:rsidRPr="003B2ACB">
              <w:rPr>
                <w:sz w:val="20"/>
                <w:szCs w:val="20"/>
              </w:rPr>
              <w:t>,and</w:t>
            </w:r>
            <w:proofErr w:type="spellEnd"/>
            <w:r w:rsidRPr="003B2ACB">
              <w:rPr>
                <w:sz w:val="20"/>
                <w:szCs w:val="20"/>
              </w:rPr>
              <w:t xml:space="preserve"> ILC serving as facilitators</w:t>
            </w:r>
          </w:p>
          <w:p w14:paraId="73E7EBF4" w14:textId="77777777" w:rsidR="001D63CE" w:rsidRDefault="001D63CE" w:rsidP="00350015">
            <w:pPr>
              <w:rPr>
                <w:sz w:val="20"/>
                <w:szCs w:val="20"/>
              </w:rPr>
            </w:pPr>
          </w:p>
          <w:p w14:paraId="0F615778" w14:textId="1285F83E" w:rsidR="001D63CE" w:rsidRPr="003B2ACB" w:rsidRDefault="001D63CE" w:rsidP="0035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District </w:t>
            </w:r>
            <w:r w:rsidR="00442398">
              <w:rPr>
                <w:sz w:val="20"/>
                <w:szCs w:val="20"/>
              </w:rPr>
              <w:t>Writing Specialist Support</w:t>
            </w:r>
          </w:p>
        </w:tc>
        <w:tc>
          <w:tcPr>
            <w:tcW w:w="1980" w:type="dxa"/>
            <w:shd w:val="clear" w:color="auto" w:fill="auto"/>
          </w:tcPr>
          <w:p w14:paraId="3A5661EA" w14:textId="7292B03A" w:rsidR="00350015" w:rsidRPr="003B2ACB" w:rsidRDefault="00350015" w:rsidP="00350015">
            <w:pPr>
              <w:rPr>
                <w:sz w:val="20"/>
                <w:szCs w:val="20"/>
              </w:rPr>
            </w:pPr>
            <w:r w:rsidRPr="003B2ACB">
              <w:rPr>
                <w:sz w:val="20"/>
                <w:szCs w:val="20"/>
              </w:rPr>
              <w:t>Baseline writing samples with evidence of feedback and samples of revised writing with commentary</w:t>
            </w:r>
          </w:p>
          <w:p w14:paraId="26A622F8" w14:textId="4DFBC41E" w:rsidR="00350015" w:rsidRPr="003B2ACB" w:rsidRDefault="00350015" w:rsidP="00350015">
            <w:pPr>
              <w:rPr>
                <w:sz w:val="20"/>
                <w:szCs w:val="20"/>
              </w:rPr>
            </w:pPr>
          </w:p>
          <w:p w14:paraId="151CCBE8" w14:textId="0DBB79BC" w:rsidR="00350015" w:rsidRPr="003B2ACB" w:rsidRDefault="00350015" w:rsidP="00350015">
            <w:pPr>
              <w:rPr>
                <w:sz w:val="20"/>
                <w:szCs w:val="20"/>
              </w:rPr>
            </w:pPr>
            <w:r w:rsidRPr="573420FB">
              <w:rPr>
                <w:sz w:val="20"/>
                <w:szCs w:val="20"/>
              </w:rPr>
              <w:t>Collaborative</w:t>
            </w:r>
            <w:r w:rsidRPr="003B2ACB">
              <w:rPr>
                <w:sz w:val="20"/>
                <w:szCs w:val="20"/>
              </w:rPr>
              <w:t xml:space="preserve"> scoring outcome data/rubrics</w:t>
            </w:r>
          </w:p>
          <w:p w14:paraId="6E5D22A8" w14:textId="4ECD36FF" w:rsidR="00350015" w:rsidRPr="003B2ACB" w:rsidRDefault="00350015" w:rsidP="00350015">
            <w:pPr>
              <w:rPr>
                <w:sz w:val="20"/>
                <w:szCs w:val="20"/>
              </w:rPr>
            </w:pPr>
          </w:p>
          <w:p w14:paraId="264DA014" w14:textId="7F3063A0" w:rsidR="00350015" w:rsidRPr="003B2ACB" w:rsidRDefault="00350015" w:rsidP="00350015">
            <w:pPr>
              <w:rPr>
                <w:sz w:val="20"/>
                <w:szCs w:val="20"/>
              </w:rPr>
            </w:pPr>
            <w:r w:rsidRPr="003B2ACB">
              <w:rPr>
                <w:sz w:val="20"/>
                <w:szCs w:val="20"/>
              </w:rPr>
              <w:t>Grade level planning focus</w:t>
            </w:r>
          </w:p>
          <w:p w14:paraId="1E5E0FE4" w14:textId="46D3D113" w:rsidR="00350015" w:rsidRPr="003B2ACB" w:rsidRDefault="00350015" w:rsidP="00350015">
            <w:pPr>
              <w:rPr>
                <w:sz w:val="20"/>
                <w:szCs w:val="20"/>
              </w:rPr>
            </w:pPr>
          </w:p>
          <w:p w14:paraId="6A5D24BA" w14:textId="1D0F8284" w:rsidR="00350015" w:rsidRPr="003B2ACB" w:rsidRDefault="00350015" w:rsidP="00350015">
            <w:pPr>
              <w:rPr>
                <w:sz w:val="20"/>
                <w:szCs w:val="20"/>
              </w:rPr>
            </w:pPr>
            <w:r w:rsidRPr="003B2ACB">
              <w:rPr>
                <w:sz w:val="20"/>
                <w:szCs w:val="20"/>
              </w:rPr>
              <w:t xml:space="preserve">Write Score data </w:t>
            </w:r>
          </w:p>
          <w:p w14:paraId="7611762D" w14:textId="3B010DC8" w:rsidR="00350015" w:rsidRPr="003B2ACB" w:rsidRDefault="00350015" w:rsidP="00350015">
            <w:pPr>
              <w:rPr>
                <w:sz w:val="20"/>
                <w:szCs w:val="20"/>
              </w:rPr>
            </w:pPr>
          </w:p>
          <w:p w14:paraId="66613657" w14:textId="7F42C2BD" w:rsidR="00350015" w:rsidRPr="003B2ACB" w:rsidRDefault="00350015" w:rsidP="00350015">
            <w:pPr>
              <w:rPr>
                <w:sz w:val="20"/>
                <w:szCs w:val="20"/>
              </w:rPr>
            </w:pPr>
          </w:p>
          <w:p w14:paraId="4677B4DD" w14:textId="7AA40DAD" w:rsidR="00350015" w:rsidRPr="003B2ACB" w:rsidRDefault="00350015" w:rsidP="00350015">
            <w:pPr>
              <w:rPr>
                <w:sz w:val="20"/>
                <w:szCs w:val="20"/>
              </w:rPr>
            </w:pPr>
          </w:p>
        </w:tc>
        <w:tc>
          <w:tcPr>
            <w:tcW w:w="2182" w:type="dxa"/>
          </w:tcPr>
          <w:p w14:paraId="77930582" w14:textId="1F3455D9" w:rsidR="00350015" w:rsidRPr="003B2ACB" w:rsidRDefault="00350015" w:rsidP="00350015">
            <w:pPr>
              <w:rPr>
                <w:sz w:val="20"/>
                <w:szCs w:val="20"/>
              </w:rPr>
            </w:pPr>
            <w:r w:rsidRPr="003B2ACB">
              <w:rPr>
                <w:sz w:val="20"/>
                <w:szCs w:val="20"/>
              </w:rPr>
              <w:t xml:space="preserve">Write Score data </w:t>
            </w:r>
          </w:p>
          <w:p w14:paraId="2A869003" w14:textId="0FC3C9A1" w:rsidR="00350015" w:rsidRPr="003B2ACB" w:rsidRDefault="00350015" w:rsidP="00350015">
            <w:pPr>
              <w:rPr>
                <w:sz w:val="20"/>
                <w:szCs w:val="20"/>
              </w:rPr>
            </w:pPr>
          </w:p>
          <w:p w14:paraId="00E0005D" w14:textId="77777777" w:rsidR="00350015" w:rsidRPr="003B2ACB" w:rsidRDefault="00350015" w:rsidP="00350015">
            <w:pPr>
              <w:rPr>
                <w:sz w:val="20"/>
                <w:szCs w:val="20"/>
              </w:rPr>
            </w:pPr>
            <w:r w:rsidRPr="003B2ACB">
              <w:rPr>
                <w:sz w:val="20"/>
                <w:szCs w:val="20"/>
              </w:rPr>
              <w:t xml:space="preserve">Student Writing Journals </w:t>
            </w:r>
          </w:p>
          <w:p w14:paraId="16AB7384" w14:textId="080C927B" w:rsidR="00350015" w:rsidRPr="003B2ACB" w:rsidRDefault="00350015" w:rsidP="00350015">
            <w:pPr>
              <w:rPr>
                <w:sz w:val="20"/>
                <w:szCs w:val="20"/>
              </w:rPr>
            </w:pPr>
          </w:p>
          <w:p w14:paraId="0218396D" w14:textId="16DAA266" w:rsidR="00350015" w:rsidRPr="003B2ACB" w:rsidRDefault="00350015" w:rsidP="00350015">
            <w:pPr>
              <w:rPr>
                <w:sz w:val="20"/>
                <w:szCs w:val="20"/>
              </w:rPr>
            </w:pPr>
            <w:r w:rsidRPr="003B2ACB">
              <w:rPr>
                <w:sz w:val="20"/>
                <w:szCs w:val="20"/>
              </w:rPr>
              <w:t>Writing samples</w:t>
            </w:r>
          </w:p>
          <w:p w14:paraId="0182436A" w14:textId="6380308B" w:rsidR="00350015" w:rsidRPr="003B2ACB" w:rsidRDefault="00350015" w:rsidP="00350015">
            <w:pPr>
              <w:rPr>
                <w:sz w:val="20"/>
                <w:szCs w:val="20"/>
              </w:rPr>
            </w:pPr>
          </w:p>
          <w:p w14:paraId="2FDCE147" w14:textId="3C92FBD0" w:rsidR="00350015" w:rsidRPr="003B2ACB" w:rsidRDefault="00350015" w:rsidP="00350015">
            <w:pPr>
              <w:rPr>
                <w:sz w:val="20"/>
                <w:szCs w:val="20"/>
              </w:rPr>
            </w:pPr>
            <w:r w:rsidRPr="2361382A">
              <w:rPr>
                <w:sz w:val="20"/>
                <w:szCs w:val="20"/>
              </w:rPr>
              <w:t>Observation of writing conferences and feedback data from checklist</w:t>
            </w:r>
          </w:p>
          <w:p w14:paraId="3987E9F1" w14:textId="36E03A95" w:rsidR="00350015" w:rsidRPr="003B2ACB" w:rsidRDefault="00350015" w:rsidP="00350015">
            <w:pPr>
              <w:rPr>
                <w:sz w:val="20"/>
                <w:szCs w:val="20"/>
              </w:rPr>
            </w:pPr>
          </w:p>
          <w:p w14:paraId="4E12A64F" w14:textId="0DA9BD43" w:rsidR="00350015" w:rsidRPr="003B2ACB" w:rsidRDefault="00350015" w:rsidP="00350015">
            <w:pPr>
              <w:rPr>
                <w:sz w:val="20"/>
                <w:szCs w:val="20"/>
              </w:rPr>
            </w:pPr>
          </w:p>
          <w:p w14:paraId="1C285943" w14:textId="3C61A154" w:rsidR="00350015" w:rsidRPr="003B2ACB" w:rsidRDefault="00350015" w:rsidP="00350015">
            <w:pPr>
              <w:rPr>
                <w:sz w:val="20"/>
                <w:szCs w:val="20"/>
              </w:rPr>
            </w:pPr>
          </w:p>
          <w:p w14:paraId="3BD63C55" w14:textId="5EB45036" w:rsidR="00350015" w:rsidRPr="003B2ACB" w:rsidRDefault="00350015" w:rsidP="00350015">
            <w:pPr>
              <w:rPr>
                <w:sz w:val="20"/>
                <w:szCs w:val="20"/>
              </w:rPr>
            </w:pPr>
          </w:p>
          <w:p w14:paraId="53A0460B" w14:textId="534604F2" w:rsidR="00350015" w:rsidRPr="003B2ACB" w:rsidRDefault="00350015" w:rsidP="00350015">
            <w:pPr>
              <w:rPr>
                <w:sz w:val="20"/>
                <w:szCs w:val="20"/>
              </w:rPr>
            </w:pPr>
          </w:p>
        </w:tc>
      </w:tr>
      <w:bookmarkEnd w:id="0"/>
    </w:tbl>
    <w:p w14:paraId="1D818C0E" w14:textId="2D156DD7" w:rsidR="5284226B" w:rsidRDefault="5284226B" w:rsidP="5284226B">
      <w:pPr>
        <w:rPr>
          <w:b/>
          <w:bCs/>
          <w:i/>
          <w:iCs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right" w:tblpY="646"/>
        <w:tblW w:w="13315" w:type="dxa"/>
        <w:tblLook w:val="04A0" w:firstRow="1" w:lastRow="0" w:firstColumn="1" w:lastColumn="0" w:noHBand="0" w:noVBand="1"/>
      </w:tblPr>
      <w:tblGrid>
        <w:gridCol w:w="13315"/>
      </w:tblGrid>
      <w:tr w:rsidR="00AA2A3A" w14:paraId="7B5D0B67" w14:textId="77777777" w:rsidTr="001A22EE">
        <w:trPr>
          <w:trHeight w:val="2150"/>
        </w:trPr>
        <w:tc>
          <w:tcPr>
            <w:tcW w:w="13315" w:type="dxa"/>
            <w:shd w:val="clear" w:color="auto" w:fill="17365D" w:themeFill="text2" w:themeFillShade="BF"/>
          </w:tcPr>
          <w:p w14:paraId="5BDA4903" w14:textId="77777777" w:rsidR="00AA2A3A" w:rsidRPr="0053346B" w:rsidRDefault="00AA2A3A" w:rsidP="001A22EE">
            <w:pPr>
              <w:jc w:val="center"/>
              <w:rPr>
                <w:b/>
                <w:i/>
                <w:sz w:val="32"/>
                <w:szCs w:val="32"/>
              </w:rPr>
            </w:pPr>
            <w:r w:rsidRPr="0053346B">
              <w:rPr>
                <w:b/>
                <w:i/>
                <w:sz w:val="32"/>
                <w:szCs w:val="32"/>
              </w:rPr>
              <w:lastRenderedPageBreak/>
              <w:t>Dallas Elementary School Improvement Action Plan</w:t>
            </w:r>
          </w:p>
          <w:p w14:paraId="602FD97F" w14:textId="77777777" w:rsidR="00AA2A3A" w:rsidRDefault="00AA2A3A" w:rsidP="001A22EE">
            <w:pPr>
              <w:rPr>
                <w:b/>
                <w:i/>
                <w:sz w:val="28"/>
                <w:szCs w:val="28"/>
              </w:rPr>
            </w:pPr>
          </w:p>
          <w:p w14:paraId="26B7BC13" w14:textId="42960FC8" w:rsidR="00AA2A3A" w:rsidRDefault="00AA2A3A" w:rsidP="001A22EE">
            <w:pPr>
              <w:rPr>
                <w:b/>
                <w:bCs/>
                <w:i/>
                <w:iCs/>
                <w:color w:val="FFFF00"/>
              </w:rPr>
            </w:pPr>
            <w:r w:rsidRPr="6154B965">
              <w:rPr>
                <w:b/>
                <w:bCs/>
                <w:i/>
                <w:iCs/>
              </w:rPr>
              <w:t>SMART Goal 1</w:t>
            </w:r>
            <w:r w:rsidRPr="6154B965">
              <w:rPr>
                <w:b/>
                <w:bCs/>
                <w:i/>
                <w:iCs/>
                <w:color w:val="FFFF00"/>
              </w:rPr>
              <w:t xml:space="preserve"> </w:t>
            </w:r>
            <w:r>
              <w:rPr>
                <w:b/>
                <w:bCs/>
                <w:i/>
                <w:iCs/>
                <w:color w:val="FFFF00"/>
              </w:rPr>
              <w:t>In</w:t>
            </w:r>
            <w:r w:rsidRPr="6154B965">
              <w:rPr>
                <w:b/>
                <w:bCs/>
                <w:i/>
                <w:iCs/>
                <w:color w:val="FFFF00"/>
              </w:rPr>
              <w:t xml:space="preserve">crease </w:t>
            </w:r>
            <w:r>
              <w:rPr>
                <w:b/>
                <w:bCs/>
                <w:i/>
                <w:iCs/>
                <w:color w:val="FFFF00"/>
              </w:rPr>
              <w:t xml:space="preserve">the number of students in grades 3-5 scoring proficient and distinguished on the Math Georgia Milestones from </w:t>
            </w:r>
            <w:r w:rsidR="001621A0">
              <w:rPr>
                <w:b/>
                <w:bCs/>
                <w:i/>
                <w:iCs/>
                <w:color w:val="FFFF00"/>
              </w:rPr>
              <w:t>24</w:t>
            </w:r>
            <w:r w:rsidR="00C1249E">
              <w:rPr>
                <w:b/>
                <w:bCs/>
                <w:i/>
                <w:iCs/>
                <w:color w:val="FFFF00"/>
              </w:rPr>
              <w:t>% in</w:t>
            </w:r>
            <w:r>
              <w:rPr>
                <w:b/>
                <w:bCs/>
                <w:i/>
                <w:iCs/>
                <w:color w:val="FFFF00"/>
              </w:rPr>
              <w:t xml:space="preserve"> May 2024 to </w:t>
            </w:r>
            <w:r w:rsidR="00C1249E">
              <w:rPr>
                <w:b/>
                <w:bCs/>
                <w:i/>
                <w:iCs/>
                <w:color w:val="FFFF00"/>
              </w:rPr>
              <w:t>34</w:t>
            </w:r>
            <w:proofErr w:type="gramStart"/>
            <w:r>
              <w:rPr>
                <w:b/>
                <w:bCs/>
                <w:i/>
                <w:iCs/>
                <w:color w:val="FFFF00"/>
              </w:rPr>
              <w:t>%  in</w:t>
            </w:r>
            <w:proofErr w:type="gramEnd"/>
            <w:r>
              <w:rPr>
                <w:b/>
                <w:bCs/>
                <w:i/>
                <w:iCs/>
                <w:color w:val="FFFF00"/>
              </w:rPr>
              <w:t xml:space="preserve"> May 2025.</w:t>
            </w:r>
          </w:p>
          <w:p w14:paraId="72D5283C" w14:textId="77777777" w:rsidR="0053346B" w:rsidRPr="003A5B24" w:rsidRDefault="0053346B" w:rsidP="001A22E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15A523D9" w14:textId="28BF0611" w:rsidR="00EC02D4" w:rsidRPr="003A5B24" w:rsidRDefault="00EC02D4" w:rsidP="001A22EE">
            <w:pPr>
              <w:rPr>
                <w:b/>
                <w:bCs/>
                <w:i/>
                <w:iCs/>
                <w:color w:val="FFFF00"/>
              </w:rPr>
            </w:pPr>
            <w:r>
              <w:rPr>
                <w:b/>
                <w:bCs/>
                <w:i/>
                <w:iCs/>
                <w:color w:val="FFFF00"/>
              </w:rPr>
              <w:t xml:space="preserve">ATSI:  Increase the number of students with disabilities in grades 3-5 scoring proficient and distinguished on the Math Georgia Milestones from </w:t>
            </w:r>
            <w:r w:rsidR="00185683">
              <w:rPr>
                <w:b/>
                <w:bCs/>
                <w:i/>
                <w:iCs/>
                <w:color w:val="FFFF00"/>
              </w:rPr>
              <w:t>12</w:t>
            </w:r>
            <w:r>
              <w:rPr>
                <w:b/>
                <w:bCs/>
                <w:i/>
                <w:iCs/>
                <w:color w:val="FFFF00"/>
              </w:rPr>
              <w:t xml:space="preserve">% in May </w:t>
            </w:r>
            <w:r w:rsidR="00423C86">
              <w:rPr>
                <w:b/>
                <w:bCs/>
                <w:i/>
                <w:iCs/>
                <w:color w:val="FFFF00"/>
              </w:rPr>
              <w:t>2</w:t>
            </w:r>
            <w:r>
              <w:rPr>
                <w:b/>
                <w:bCs/>
                <w:i/>
                <w:iCs/>
                <w:color w:val="FFFF00"/>
              </w:rPr>
              <w:t xml:space="preserve">024 to </w:t>
            </w:r>
            <w:r w:rsidR="00E94D77">
              <w:rPr>
                <w:b/>
                <w:bCs/>
                <w:i/>
                <w:iCs/>
                <w:color w:val="FFFF00"/>
              </w:rPr>
              <w:t>22</w:t>
            </w:r>
            <w:r>
              <w:rPr>
                <w:b/>
                <w:bCs/>
                <w:i/>
                <w:iCs/>
                <w:color w:val="FFFF00"/>
              </w:rPr>
              <w:t>% in May 2025.</w:t>
            </w:r>
          </w:p>
        </w:tc>
      </w:tr>
    </w:tbl>
    <w:tbl>
      <w:tblPr>
        <w:tblW w:w="13320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1944"/>
        <w:gridCol w:w="3261"/>
        <w:gridCol w:w="2637"/>
        <w:gridCol w:w="1953"/>
        <w:gridCol w:w="2070"/>
      </w:tblGrid>
      <w:tr w:rsidR="00BC68A4" w:rsidRPr="009E572C" w14:paraId="61F67FD4" w14:textId="3FFF8565" w:rsidTr="504E7F9F">
        <w:trPr>
          <w:trHeight w:val="467"/>
          <w:tblHeader/>
        </w:trPr>
        <w:tc>
          <w:tcPr>
            <w:tcW w:w="145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2FC9F98A" w14:textId="77777777" w:rsidR="00387BDF" w:rsidRPr="00670CF3" w:rsidRDefault="00387BDF" w:rsidP="00FA2E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Strategic</w:t>
            </w:r>
            <w:r w:rsidRPr="00670CF3">
              <w:rPr>
                <w:b/>
                <w:sz w:val="22"/>
              </w:rPr>
              <w:t xml:space="preserve"> Goal Area        </w:t>
            </w:r>
          </w:p>
          <w:p w14:paraId="72770044" w14:textId="77777777" w:rsidR="00387BDF" w:rsidRDefault="00387BDF" w:rsidP="6154B9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1CE634B8" w14:textId="1AFBF793" w:rsidR="00387BDF" w:rsidRDefault="00387BDF" w:rsidP="6154B965">
            <w:pPr>
              <w:jc w:val="center"/>
              <w:rPr>
                <w:b/>
                <w:bCs/>
                <w:sz w:val="22"/>
                <w:szCs w:val="22"/>
              </w:rPr>
            </w:pPr>
            <w:r w:rsidRPr="6154B965">
              <w:rPr>
                <w:b/>
                <w:bCs/>
                <w:sz w:val="22"/>
                <w:szCs w:val="22"/>
              </w:rPr>
              <w:t>Initiatives/Action Steps</w:t>
            </w:r>
          </w:p>
          <w:p w14:paraId="2A2ADB71" w14:textId="4981EE46" w:rsidR="00387BDF" w:rsidRPr="009E572C" w:rsidRDefault="00387BDF" w:rsidP="6154B96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44FFDEF" w14:textId="7B843EA5" w:rsidR="00387BDF" w:rsidRPr="009E572C" w:rsidRDefault="00387BDF" w:rsidP="6154B96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6813D20" w14:textId="47003484" w:rsidR="00387BDF" w:rsidRPr="009E572C" w:rsidRDefault="00387BDF" w:rsidP="6154B9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59B523D0" w14:textId="40081752" w:rsidR="00387BDF" w:rsidRDefault="00387BDF" w:rsidP="6154B965">
            <w:pPr>
              <w:jc w:val="center"/>
              <w:rPr>
                <w:b/>
                <w:bCs/>
              </w:rPr>
            </w:pPr>
            <w:r w:rsidRPr="6154B965">
              <w:rPr>
                <w:b/>
                <w:bCs/>
              </w:rPr>
              <w:t>Process Goals</w:t>
            </w:r>
          </w:p>
          <w:p w14:paraId="152BC219" w14:textId="77777777" w:rsidR="00387BDF" w:rsidRPr="008518E4" w:rsidRDefault="00387BDF" w:rsidP="00FA2E25">
            <w:pPr>
              <w:jc w:val="center"/>
              <w:rPr>
                <w:b/>
                <w:sz w:val="18"/>
                <w:szCs w:val="18"/>
              </w:rPr>
            </w:pPr>
            <w:r w:rsidRPr="008518E4">
              <w:rPr>
                <w:b/>
                <w:sz w:val="18"/>
                <w:szCs w:val="18"/>
              </w:rPr>
              <w:t>(Guide your Action Steps</w:t>
            </w:r>
            <w:r>
              <w:rPr>
                <w:b/>
                <w:sz w:val="18"/>
                <w:szCs w:val="18"/>
              </w:rPr>
              <w:t xml:space="preserve"> – benchmarks along the way</w:t>
            </w:r>
            <w:r w:rsidRPr="008518E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4AC20343" w14:textId="77777777" w:rsidR="00387BDF" w:rsidRDefault="00387BDF" w:rsidP="00FA2E25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Person(s)</w:t>
            </w:r>
          </w:p>
          <w:p w14:paraId="1003F470" w14:textId="77777777" w:rsidR="00387BDF" w:rsidRDefault="00387BDF" w:rsidP="00FA2E25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Responsible</w:t>
            </w:r>
          </w:p>
        </w:tc>
        <w:tc>
          <w:tcPr>
            <w:tcW w:w="402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02C53107" w14:textId="77777777" w:rsidR="00387BDF" w:rsidRPr="00981428" w:rsidRDefault="00387BDF" w:rsidP="00FA2E25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Monitoring </w:t>
            </w:r>
          </w:p>
        </w:tc>
      </w:tr>
      <w:tr w:rsidR="0053346B" w:rsidRPr="009E572C" w14:paraId="33E2F3D7" w14:textId="18454A8F" w:rsidTr="504E7F9F">
        <w:trPr>
          <w:trHeight w:val="467"/>
          <w:tblHeader/>
        </w:trPr>
        <w:tc>
          <w:tcPr>
            <w:tcW w:w="1455" w:type="dxa"/>
            <w:vMerge/>
          </w:tcPr>
          <w:p w14:paraId="4892E140" w14:textId="77777777" w:rsidR="00387BDF" w:rsidRDefault="00387BDF" w:rsidP="00FA2E25">
            <w:pPr>
              <w:jc w:val="center"/>
              <w:rPr>
                <w:b/>
                <w:sz w:val="22"/>
              </w:rPr>
            </w:pPr>
          </w:p>
        </w:tc>
        <w:tc>
          <w:tcPr>
            <w:tcW w:w="1944" w:type="dxa"/>
            <w:vMerge/>
          </w:tcPr>
          <w:p w14:paraId="45D8410C" w14:textId="77777777" w:rsidR="00387BDF" w:rsidRDefault="00387BDF" w:rsidP="00FA2E25">
            <w:pPr>
              <w:jc w:val="center"/>
              <w:rPr>
                <w:b/>
              </w:rPr>
            </w:pPr>
          </w:p>
        </w:tc>
        <w:tc>
          <w:tcPr>
            <w:tcW w:w="3261" w:type="dxa"/>
            <w:vMerge/>
          </w:tcPr>
          <w:p w14:paraId="14443950" w14:textId="77777777" w:rsidR="00387BDF" w:rsidRDefault="00387BDF" w:rsidP="00FA2E25">
            <w:pPr>
              <w:jc w:val="center"/>
              <w:rPr>
                <w:b/>
              </w:rPr>
            </w:pPr>
          </w:p>
        </w:tc>
        <w:tc>
          <w:tcPr>
            <w:tcW w:w="2637" w:type="dxa"/>
            <w:vMerge/>
          </w:tcPr>
          <w:p w14:paraId="18575E46" w14:textId="77777777" w:rsidR="00387BDF" w:rsidRDefault="00387BDF" w:rsidP="00FA2E25">
            <w:pPr>
              <w:jc w:val="center"/>
              <w:rPr>
                <w:b/>
                <w:szCs w:val="22"/>
              </w:rPr>
            </w:pPr>
          </w:p>
        </w:tc>
        <w:tc>
          <w:tcPr>
            <w:tcW w:w="19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6AC85D59" w14:textId="77777777" w:rsidR="00387BDF" w:rsidRDefault="00387BDF" w:rsidP="6154B965">
            <w:pPr>
              <w:jc w:val="center"/>
              <w:rPr>
                <w:b/>
                <w:bCs/>
                <w:sz w:val="22"/>
                <w:szCs w:val="22"/>
              </w:rPr>
            </w:pPr>
            <w:r w:rsidRPr="6154B965">
              <w:rPr>
                <w:b/>
                <w:bCs/>
                <w:sz w:val="22"/>
                <w:szCs w:val="22"/>
              </w:rPr>
              <w:t xml:space="preserve">Implementation </w:t>
            </w:r>
          </w:p>
          <w:p w14:paraId="23B208D5" w14:textId="2AB678D0" w:rsidR="00387BDF" w:rsidRPr="00981428" w:rsidRDefault="00387BDF" w:rsidP="6154B965">
            <w:pPr>
              <w:jc w:val="center"/>
              <w:rPr>
                <w:b/>
                <w:bCs/>
                <w:sz w:val="22"/>
                <w:szCs w:val="22"/>
              </w:rPr>
            </w:pPr>
            <w:r w:rsidRPr="6154B965">
              <w:rPr>
                <w:b/>
                <w:bCs/>
                <w:sz w:val="22"/>
                <w:szCs w:val="22"/>
              </w:rPr>
              <w:t>(Artifacts/</w:t>
            </w:r>
            <w:r w:rsidR="00CC25EA">
              <w:rPr>
                <w:b/>
                <w:bCs/>
                <w:sz w:val="22"/>
                <w:szCs w:val="22"/>
              </w:rPr>
              <w:t xml:space="preserve"> </w:t>
            </w:r>
            <w:r w:rsidRPr="6154B965">
              <w:rPr>
                <w:b/>
                <w:bCs/>
                <w:sz w:val="22"/>
                <w:szCs w:val="22"/>
              </w:rPr>
              <w:t>Evidenc</w:t>
            </w:r>
            <w:r w:rsidR="00CC25EA">
              <w:rPr>
                <w:b/>
                <w:bCs/>
                <w:sz w:val="22"/>
                <w:szCs w:val="22"/>
              </w:rPr>
              <w:t>e</w:t>
            </w:r>
            <w:r w:rsidRPr="6154B96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0009A3A2" w14:textId="77777777" w:rsidR="00387BDF" w:rsidRDefault="00387BDF" w:rsidP="6154B965">
            <w:pPr>
              <w:jc w:val="center"/>
              <w:rPr>
                <w:b/>
                <w:bCs/>
                <w:sz w:val="22"/>
                <w:szCs w:val="22"/>
              </w:rPr>
            </w:pPr>
            <w:r w:rsidRPr="6154B965">
              <w:rPr>
                <w:b/>
                <w:bCs/>
                <w:sz w:val="22"/>
                <w:szCs w:val="22"/>
              </w:rPr>
              <w:t xml:space="preserve">Effectiveness </w:t>
            </w:r>
          </w:p>
          <w:p w14:paraId="0CD71F93" w14:textId="77777777" w:rsidR="00387BDF" w:rsidRPr="00981428" w:rsidRDefault="00387BDF" w:rsidP="6154B965">
            <w:pPr>
              <w:jc w:val="center"/>
              <w:rPr>
                <w:b/>
                <w:bCs/>
                <w:sz w:val="22"/>
                <w:szCs w:val="22"/>
              </w:rPr>
            </w:pPr>
            <w:r w:rsidRPr="6154B965">
              <w:rPr>
                <w:b/>
                <w:bCs/>
                <w:sz w:val="22"/>
                <w:szCs w:val="22"/>
              </w:rPr>
              <w:t>(Formative Data)</w:t>
            </w:r>
          </w:p>
        </w:tc>
      </w:tr>
      <w:tr w:rsidR="00387BDF" w:rsidRPr="009E572C" w14:paraId="18BAD977" w14:textId="44FF3E7B" w:rsidTr="504E7F9F">
        <w:trPr>
          <w:cantSplit/>
          <w:trHeight w:val="1341"/>
        </w:trPr>
        <w:tc>
          <w:tcPr>
            <w:tcW w:w="145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01871BA" w14:textId="77777777" w:rsidR="00350015" w:rsidRDefault="00387BDF" w:rsidP="00FA2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Strategic Goal</w:t>
            </w:r>
            <w:r w:rsidR="00350015">
              <w:rPr>
                <w:b/>
                <w:sz w:val="20"/>
                <w:szCs w:val="20"/>
              </w:rPr>
              <w:t>:</w:t>
            </w:r>
          </w:p>
          <w:p w14:paraId="520C4CFF" w14:textId="77777777" w:rsidR="00350015" w:rsidRDefault="00350015" w:rsidP="00FA2E25">
            <w:pPr>
              <w:rPr>
                <w:b/>
                <w:sz w:val="20"/>
                <w:szCs w:val="20"/>
              </w:rPr>
            </w:pPr>
          </w:p>
          <w:p w14:paraId="24B15166" w14:textId="702B8EA5" w:rsidR="00387BDF" w:rsidRDefault="00350015" w:rsidP="00FA2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Growth and Success for All</w:t>
            </w:r>
          </w:p>
          <w:p w14:paraId="418C7299" w14:textId="77777777" w:rsidR="00387BDF" w:rsidRDefault="00387BDF" w:rsidP="00FA2E25">
            <w:pPr>
              <w:rPr>
                <w:b/>
                <w:sz w:val="20"/>
                <w:szCs w:val="20"/>
              </w:rPr>
            </w:pPr>
          </w:p>
          <w:p w14:paraId="4415286E" w14:textId="77777777" w:rsidR="00387BDF" w:rsidRPr="00C86DD8" w:rsidRDefault="00387BDF" w:rsidP="00FA2E25">
            <w:pPr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double" w:sz="4" w:space="0" w:color="auto"/>
              <w:bottom w:val="double" w:sz="4" w:space="0" w:color="auto"/>
            </w:tcBorders>
          </w:tcPr>
          <w:p w14:paraId="0A4A05D7" w14:textId="004B2FED" w:rsidR="00387BDF" w:rsidRPr="0011500B" w:rsidRDefault="55F656AB" w:rsidP="001601C2">
            <w:pPr>
              <w:rPr>
                <w:b/>
                <w:bCs/>
                <w:sz w:val="22"/>
                <w:szCs w:val="22"/>
              </w:rPr>
            </w:pPr>
            <w:r w:rsidRPr="2361382A">
              <w:rPr>
                <w:b/>
                <w:bCs/>
                <w:sz w:val="22"/>
                <w:szCs w:val="22"/>
              </w:rPr>
              <w:t xml:space="preserve">Build teacher efficacy through teacher clarity </w:t>
            </w:r>
            <w:r w:rsidR="2E61CA5C" w:rsidRPr="2361382A">
              <w:rPr>
                <w:b/>
                <w:bCs/>
                <w:sz w:val="22"/>
                <w:szCs w:val="22"/>
              </w:rPr>
              <w:t>strategies</w:t>
            </w:r>
            <w:r w:rsidRPr="2361382A">
              <w:rPr>
                <w:b/>
                <w:bCs/>
                <w:sz w:val="22"/>
                <w:szCs w:val="22"/>
              </w:rPr>
              <w:t xml:space="preserve"> and understanding of Math standards and instructional delivery.</w:t>
            </w:r>
          </w:p>
          <w:p w14:paraId="54CECFC3" w14:textId="77777777" w:rsidR="00387BDF" w:rsidRPr="0011500B" w:rsidRDefault="00387BDF" w:rsidP="001601C2">
            <w:pPr>
              <w:rPr>
                <w:b/>
                <w:bCs/>
                <w:sz w:val="22"/>
                <w:szCs w:val="22"/>
              </w:rPr>
            </w:pPr>
          </w:p>
          <w:p w14:paraId="7ABCDD6C" w14:textId="64A9F73A" w:rsidR="00387BDF" w:rsidRPr="0011500B" w:rsidRDefault="00387BDF" w:rsidP="0137952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</w:tcPr>
          <w:p w14:paraId="0FC40210" w14:textId="49555E9E" w:rsidR="00266C97" w:rsidRDefault="00266C97" w:rsidP="00266C97">
            <w:pPr>
              <w:rPr>
                <w:sz w:val="22"/>
                <w:szCs w:val="22"/>
              </w:rPr>
            </w:pPr>
            <w:r w:rsidRPr="00500BAC">
              <w:rPr>
                <w:sz w:val="22"/>
                <w:szCs w:val="22"/>
              </w:rPr>
              <w:t xml:space="preserve">Teachers will unpack current </w:t>
            </w:r>
            <w:r w:rsidR="00324B9B">
              <w:rPr>
                <w:sz w:val="22"/>
                <w:szCs w:val="22"/>
              </w:rPr>
              <w:t>Math</w:t>
            </w:r>
            <w:r w:rsidRPr="00500BAC">
              <w:rPr>
                <w:sz w:val="22"/>
                <w:szCs w:val="22"/>
              </w:rPr>
              <w:t xml:space="preserve"> standards utilizing the pacing guide to ensure common understanding during grade level PLC meetings. </w:t>
            </w:r>
          </w:p>
          <w:p w14:paraId="09013E69" w14:textId="77777777" w:rsidR="00266C97" w:rsidRDefault="00266C97" w:rsidP="01379529">
            <w:pPr>
              <w:rPr>
                <w:sz w:val="22"/>
                <w:szCs w:val="22"/>
              </w:rPr>
            </w:pPr>
          </w:p>
          <w:p w14:paraId="69D6BE52" w14:textId="62343C7C" w:rsidR="00387BDF" w:rsidRDefault="00387BDF" w:rsidP="01379529">
            <w:pPr>
              <w:rPr>
                <w:sz w:val="22"/>
                <w:szCs w:val="22"/>
              </w:rPr>
            </w:pPr>
            <w:r w:rsidRPr="459E6736">
              <w:rPr>
                <w:sz w:val="22"/>
                <w:szCs w:val="22"/>
              </w:rPr>
              <w:t xml:space="preserve">Prior to </w:t>
            </w:r>
            <w:r w:rsidRPr="0210F8D8">
              <w:rPr>
                <w:sz w:val="22"/>
                <w:szCs w:val="22"/>
              </w:rPr>
              <w:t xml:space="preserve">the </w:t>
            </w:r>
            <w:r w:rsidRPr="1963AF5C">
              <w:rPr>
                <w:sz w:val="22"/>
                <w:szCs w:val="22"/>
              </w:rPr>
              <w:t xml:space="preserve">start of </w:t>
            </w:r>
            <w:r w:rsidRPr="779CF82C">
              <w:rPr>
                <w:sz w:val="22"/>
                <w:szCs w:val="22"/>
              </w:rPr>
              <w:t xml:space="preserve">a new unit, </w:t>
            </w:r>
            <w:r w:rsidRPr="2FE090A7">
              <w:rPr>
                <w:sz w:val="22"/>
                <w:szCs w:val="22"/>
              </w:rPr>
              <w:t xml:space="preserve">teachers will </w:t>
            </w:r>
            <w:r w:rsidRPr="37705FCF">
              <w:rPr>
                <w:sz w:val="22"/>
                <w:szCs w:val="22"/>
              </w:rPr>
              <w:t xml:space="preserve">engage in </w:t>
            </w:r>
            <w:r w:rsidRPr="63036EE2">
              <w:rPr>
                <w:sz w:val="22"/>
                <w:szCs w:val="22"/>
              </w:rPr>
              <w:t xml:space="preserve">planning </w:t>
            </w:r>
            <w:r w:rsidRPr="2D60D764">
              <w:rPr>
                <w:sz w:val="22"/>
                <w:szCs w:val="22"/>
              </w:rPr>
              <w:t>sessions</w:t>
            </w:r>
            <w:r w:rsidRPr="63036EE2">
              <w:rPr>
                <w:sz w:val="22"/>
                <w:szCs w:val="22"/>
              </w:rPr>
              <w:t xml:space="preserve"> </w:t>
            </w:r>
            <w:r w:rsidRPr="63281A37">
              <w:rPr>
                <w:sz w:val="22"/>
                <w:szCs w:val="22"/>
              </w:rPr>
              <w:t xml:space="preserve">during </w:t>
            </w:r>
            <w:r w:rsidRPr="346782F7">
              <w:rPr>
                <w:sz w:val="22"/>
                <w:szCs w:val="22"/>
              </w:rPr>
              <w:t xml:space="preserve">GL </w:t>
            </w:r>
            <w:r w:rsidR="00266C97">
              <w:rPr>
                <w:sz w:val="22"/>
                <w:szCs w:val="22"/>
              </w:rPr>
              <w:t>planning to</w:t>
            </w:r>
            <w:r w:rsidRPr="130CFEBD">
              <w:rPr>
                <w:sz w:val="22"/>
                <w:szCs w:val="22"/>
              </w:rPr>
              <w:t xml:space="preserve"> </w:t>
            </w:r>
            <w:r w:rsidRPr="3856A691">
              <w:rPr>
                <w:sz w:val="22"/>
                <w:szCs w:val="22"/>
              </w:rPr>
              <w:t xml:space="preserve">plan and </w:t>
            </w:r>
            <w:r w:rsidRPr="6FE91527">
              <w:rPr>
                <w:sz w:val="22"/>
                <w:szCs w:val="22"/>
              </w:rPr>
              <w:t xml:space="preserve">rehearse </w:t>
            </w:r>
            <w:r w:rsidRPr="337AE341">
              <w:rPr>
                <w:sz w:val="22"/>
                <w:szCs w:val="22"/>
              </w:rPr>
              <w:t xml:space="preserve">effective </w:t>
            </w:r>
            <w:r w:rsidRPr="371E1F80">
              <w:rPr>
                <w:sz w:val="22"/>
                <w:szCs w:val="22"/>
              </w:rPr>
              <w:t xml:space="preserve">use of </w:t>
            </w:r>
            <w:r w:rsidRPr="6FE91527">
              <w:rPr>
                <w:sz w:val="22"/>
                <w:szCs w:val="22"/>
              </w:rPr>
              <w:t>manipulatives</w:t>
            </w:r>
            <w:r w:rsidRPr="01379529">
              <w:rPr>
                <w:sz w:val="22"/>
                <w:szCs w:val="22"/>
              </w:rPr>
              <w:t xml:space="preserve"> to enhance instruction</w:t>
            </w:r>
            <w:r>
              <w:rPr>
                <w:sz w:val="22"/>
                <w:szCs w:val="22"/>
              </w:rPr>
              <w:t>.</w:t>
            </w:r>
          </w:p>
          <w:p w14:paraId="05C4FD3A" w14:textId="77777777" w:rsidR="00A913FE" w:rsidRDefault="00A913FE" w:rsidP="01379529">
            <w:pPr>
              <w:rPr>
                <w:sz w:val="22"/>
                <w:szCs w:val="22"/>
              </w:rPr>
            </w:pPr>
          </w:p>
          <w:p w14:paraId="59E4D200" w14:textId="3A59415D" w:rsidR="00A913FE" w:rsidRPr="00C86DD8" w:rsidRDefault="00A913FE" w:rsidP="013795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Teachers will articulate learning intentions and success criteria for each lesson.</w:t>
            </w:r>
          </w:p>
          <w:p w14:paraId="7DCCCB8B" w14:textId="463FEE2E" w:rsidR="00387BDF" w:rsidRPr="00C86DD8" w:rsidRDefault="00387BDF" w:rsidP="25D16CE3"/>
          <w:p w14:paraId="4E610DFA" w14:textId="5C8E016C" w:rsidR="00387BDF" w:rsidRDefault="00387BDF" w:rsidP="72DCBB19">
            <w:pPr>
              <w:rPr>
                <w:sz w:val="22"/>
                <w:szCs w:val="22"/>
              </w:rPr>
            </w:pPr>
            <w:r w:rsidRPr="00E85957">
              <w:rPr>
                <w:sz w:val="22"/>
                <w:szCs w:val="22"/>
              </w:rPr>
              <w:t xml:space="preserve">Weekly/ bimonthly, teams will administer common assessments and engage in data protocol to analyze data, conduct error analysis and develop plan of action for addressing areas of </w:t>
            </w:r>
            <w:r w:rsidR="00A770AD">
              <w:rPr>
                <w:sz w:val="22"/>
                <w:szCs w:val="22"/>
              </w:rPr>
              <w:t>remediation or extension.</w:t>
            </w:r>
          </w:p>
          <w:p w14:paraId="62B0A51E" w14:textId="77777777" w:rsidR="00DC3930" w:rsidRDefault="00DC3930" w:rsidP="72DCBB19">
            <w:pPr>
              <w:rPr>
                <w:sz w:val="22"/>
                <w:szCs w:val="22"/>
              </w:rPr>
            </w:pPr>
          </w:p>
          <w:p w14:paraId="3A8773CB" w14:textId="6C164C76" w:rsidR="00DC3930" w:rsidRPr="00E85957" w:rsidRDefault="00DC3930" w:rsidP="00DC3930">
            <w:pPr>
              <w:rPr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double" w:sz="4" w:space="0" w:color="auto"/>
              <w:bottom w:val="double" w:sz="4" w:space="0" w:color="auto"/>
            </w:tcBorders>
          </w:tcPr>
          <w:p w14:paraId="13A64292" w14:textId="3091E254" w:rsidR="00056C25" w:rsidRDefault="00056C25" w:rsidP="00FA2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Teachers, support staff</w:t>
            </w:r>
          </w:p>
          <w:p w14:paraId="06252A83" w14:textId="77777777" w:rsidR="00056C25" w:rsidRDefault="00056C25" w:rsidP="00FA2E25">
            <w:pPr>
              <w:rPr>
                <w:sz w:val="22"/>
                <w:szCs w:val="22"/>
              </w:rPr>
            </w:pPr>
          </w:p>
          <w:p w14:paraId="33505913" w14:textId="77777777" w:rsidR="00B85B19" w:rsidRDefault="00424C02" w:rsidP="00FA2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Administratio</w:t>
            </w:r>
            <w:r w:rsidR="00B85B19">
              <w:rPr>
                <w:sz w:val="22"/>
                <w:szCs w:val="22"/>
              </w:rPr>
              <w:t>n</w:t>
            </w:r>
          </w:p>
          <w:p w14:paraId="4293298E" w14:textId="77777777" w:rsidR="00B85B19" w:rsidRDefault="00B85B19" w:rsidP="00FA2E25">
            <w:pPr>
              <w:rPr>
                <w:sz w:val="22"/>
                <w:szCs w:val="22"/>
              </w:rPr>
            </w:pPr>
          </w:p>
          <w:p w14:paraId="1D6E7A01" w14:textId="77777777" w:rsidR="00387BDF" w:rsidRDefault="009F1771" w:rsidP="00FA2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Instructional Lead Coach (</w:t>
            </w:r>
            <w:r w:rsidR="00387BDF" w:rsidRPr="0011500B">
              <w:rPr>
                <w:sz w:val="22"/>
                <w:szCs w:val="22"/>
              </w:rPr>
              <w:t>ILC</w:t>
            </w:r>
            <w:r w:rsidR="001E478C">
              <w:rPr>
                <w:sz w:val="22"/>
                <w:szCs w:val="22"/>
              </w:rPr>
              <w:t>)</w:t>
            </w:r>
          </w:p>
          <w:p w14:paraId="0922A5AD" w14:textId="77777777" w:rsidR="001E478C" w:rsidRDefault="001E478C" w:rsidP="00FA2E25">
            <w:pPr>
              <w:rPr>
                <w:sz w:val="22"/>
                <w:szCs w:val="22"/>
              </w:rPr>
            </w:pPr>
          </w:p>
          <w:p w14:paraId="7971FA73" w14:textId="62383C24" w:rsidR="009E1504" w:rsidRPr="0011500B" w:rsidRDefault="009E1504" w:rsidP="00FA2E25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B9825BE" w14:textId="5E95E689" w:rsidR="00387BDF" w:rsidRDefault="00387BDF" w:rsidP="632258BB">
            <w:pPr>
              <w:rPr>
                <w:sz w:val="22"/>
                <w:szCs w:val="22"/>
              </w:rPr>
            </w:pPr>
            <w:r w:rsidRPr="0011500B">
              <w:rPr>
                <w:sz w:val="22"/>
                <w:szCs w:val="22"/>
              </w:rPr>
              <w:t>Classroom observations</w:t>
            </w:r>
          </w:p>
          <w:p w14:paraId="69AEC5F6" w14:textId="77777777" w:rsidR="00C80C2A" w:rsidRDefault="00C80C2A" w:rsidP="632258BB">
            <w:pPr>
              <w:rPr>
                <w:sz w:val="22"/>
                <w:szCs w:val="22"/>
              </w:rPr>
            </w:pPr>
          </w:p>
          <w:p w14:paraId="5F222F6F" w14:textId="1646E7AF" w:rsidR="00C80C2A" w:rsidRPr="0011500B" w:rsidRDefault="00C80C2A" w:rsidP="632258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Lesson Plans with success criteria and learning targets.</w:t>
            </w:r>
          </w:p>
          <w:p w14:paraId="5C95B487" w14:textId="7054B37C" w:rsidR="00387BDF" w:rsidRPr="0011500B" w:rsidRDefault="00387BDF" w:rsidP="6F48F444">
            <w:pPr>
              <w:rPr>
                <w:sz w:val="22"/>
                <w:szCs w:val="22"/>
              </w:rPr>
            </w:pPr>
          </w:p>
          <w:p w14:paraId="24A20776" w14:textId="66425E7B" w:rsidR="00387BDF" w:rsidRPr="0011500B" w:rsidRDefault="55F656AB" w:rsidP="00FA2E25">
            <w:pPr>
              <w:rPr>
                <w:sz w:val="22"/>
                <w:szCs w:val="22"/>
              </w:rPr>
            </w:pPr>
            <w:r w:rsidRPr="2361382A">
              <w:rPr>
                <w:sz w:val="22"/>
                <w:szCs w:val="22"/>
              </w:rPr>
              <w:t xml:space="preserve">Learning Walks observation outcomes: established Look Fors </w:t>
            </w:r>
            <w:r w:rsidR="0E2357D8" w:rsidRPr="2361382A">
              <w:rPr>
                <w:sz w:val="22"/>
                <w:szCs w:val="22"/>
              </w:rPr>
              <w:t>Checklist</w:t>
            </w:r>
          </w:p>
        </w:tc>
        <w:tc>
          <w:tcPr>
            <w:tcW w:w="2070" w:type="dxa"/>
            <w:tcBorders>
              <w:top w:val="double" w:sz="4" w:space="0" w:color="auto"/>
              <w:bottom w:val="double" w:sz="4" w:space="0" w:color="auto"/>
            </w:tcBorders>
          </w:tcPr>
          <w:p w14:paraId="6DE701B6" w14:textId="2A18B0DB" w:rsidR="00387BDF" w:rsidRPr="0011500B" w:rsidRDefault="00387BDF" w:rsidP="61663CC0">
            <w:pPr>
              <w:rPr>
                <w:sz w:val="22"/>
                <w:szCs w:val="22"/>
              </w:rPr>
            </w:pPr>
            <w:r w:rsidRPr="0011500B">
              <w:rPr>
                <w:sz w:val="22"/>
                <w:szCs w:val="22"/>
              </w:rPr>
              <w:t>Weekly formative checks</w:t>
            </w:r>
          </w:p>
          <w:p w14:paraId="169CBBC7" w14:textId="7D43689D" w:rsidR="00387BDF" w:rsidRPr="0011500B" w:rsidRDefault="00387BDF" w:rsidP="0B6B5C4B">
            <w:pPr>
              <w:rPr>
                <w:sz w:val="22"/>
                <w:szCs w:val="22"/>
              </w:rPr>
            </w:pPr>
          </w:p>
          <w:p w14:paraId="35F89B31" w14:textId="77777777" w:rsidR="00387BDF" w:rsidRDefault="00387BDF" w:rsidP="00FA2E25">
            <w:pPr>
              <w:rPr>
                <w:sz w:val="22"/>
                <w:szCs w:val="22"/>
              </w:rPr>
            </w:pPr>
            <w:r w:rsidRPr="0011500B">
              <w:rPr>
                <w:sz w:val="22"/>
                <w:szCs w:val="22"/>
              </w:rPr>
              <w:t>Calibrated learning walks feedback and observation</w:t>
            </w:r>
          </w:p>
          <w:p w14:paraId="5288B0A1" w14:textId="77777777" w:rsidR="00576B6E" w:rsidRDefault="00576B6E" w:rsidP="00FA2E25">
            <w:pPr>
              <w:rPr>
                <w:sz w:val="22"/>
                <w:szCs w:val="22"/>
              </w:rPr>
            </w:pPr>
          </w:p>
          <w:p w14:paraId="3E1E5965" w14:textId="77777777" w:rsidR="00576B6E" w:rsidRDefault="00576B6E" w:rsidP="00576B6E">
            <w:pPr>
              <w:rPr>
                <w:sz w:val="22"/>
                <w:szCs w:val="22"/>
              </w:rPr>
            </w:pPr>
            <w:r w:rsidRPr="00500BAC">
              <w:rPr>
                <w:sz w:val="22"/>
                <w:szCs w:val="22"/>
              </w:rPr>
              <w:t>Monthly impact checks</w:t>
            </w:r>
          </w:p>
          <w:p w14:paraId="2D584492" w14:textId="77777777" w:rsidR="00576B6E" w:rsidRDefault="00576B6E" w:rsidP="00576B6E">
            <w:pPr>
              <w:rPr>
                <w:sz w:val="22"/>
                <w:szCs w:val="22"/>
              </w:rPr>
            </w:pPr>
          </w:p>
          <w:p w14:paraId="2E4B5674" w14:textId="77777777" w:rsidR="00576B6E" w:rsidRDefault="00576B6E" w:rsidP="00576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Common formative assessment data</w:t>
            </w:r>
          </w:p>
          <w:p w14:paraId="1B406993" w14:textId="77777777" w:rsidR="00576B6E" w:rsidRDefault="00576B6E" w:rsidP="00576B6E">
            <w:pPr>
              <w:rPr>
                <w:sz w:val="22"/>
                <w:szCs w:val="22"/>
              </w:rPr>
            </w:pPr>
          </w:p>
          <w:p w14:paraId="25BFF9DE" w14:textId="77777777" w:rsidR="00576B6E" w:rsidRDefault="00576B6E" w:rsidP="00576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DRC Beacon Data</w:t>
            </w:r>
          </w:p>
          <w:p w14:paraId="50E17FEE" w14:textId="77777777" w:rsidR="00576B6E" w:rsidRDefault="00576B6E" w:rsidP="00576B6E">
            <w:pPr>
              <w:rPr>
                <w:sz w:val="22"/>
                <w:szCs w:val="22"/>
              </w:rPr>
            </w:pPr>
          </w:p>
          <w:p w14:paraId="75F5B5D5" w14:textId="2CF60975" w:rsidR="00576B6E" w:rsidRDefault="005F56FA" w:rsidP="00576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 Data Days Data</w:t>
            </w:r>
          </w:p>
          <w:p w14:paraId="7B806C28" w14:textId="345EAA86" w:rsidR="00576B6E" w:rsidRPr="0011500B" w:rsidRDefault="00576B6E" w:rsidP="2361382A">
            <w:pPr>
              <w:rPr>
                <w:sz w:val="22"/>
                <w:szCs w:val="22"/>
              </w:rPr>
            </w:pPr>
          </w:p>
          <w:p w14:paraId="7705131B" w14:textId="5F2C7A9D" w:rsidR="00576B6E" w:rsidRPr="0011500B" w:rsidRDefault="01DBA0D0" w:rsidP="00FA2E25">
            <w:pPr>
              <w:rPr>
                <w:sz w:val="22"/>
                <w:szCs w:val="22"/>
              </w:rPr>
            </w:pPr>
            <w:r w:rsidRPr="2361382A">
              <w:rPr>
                <w:sz w:val="22"/>
                <w:szCs w:val="22"/>
              </w:rPr>
              <w:t>Learning Walk data from checklist</w:t>
            </w:r>
          </w:p>
        </w:tc>
      </w:tr>
      <w:tr w:rsidR="00DF7BB1" w:rsidRPr="009E572C" w14:paraId="2F90A503" w14:textId="77777777" w:rsidTr="504E7F9F">
        <w:trPr>
          <w:cantSplit/>
          <w:trHeight w:val="1341"/>
        </w:trPr>
        <w:tc>
          <w:tcPr>
            <w:tcW w:w="1455" w:type="dxa"/>
            <w:tcBorders>
              <w:top w:val="double" w:sz="4" w:space="0" w:color="auto"/>
            </w:tcBorders>
            <w:shd w:val="clear" w:color="auto" w:fill="auto"/>
          </w:tcPr>
          <w:p w14:paraId="456F3166" w14:textId="77777777" w:rsidR="00DF7BB1" w:rsidRPr="000D5238" w:rsidRDefault="00DF7BB1" w:rsidP="00DF7BB1">
            <w:pPr>
              <w:rPr>
                <w:b/>
                <w:sz w:val="19"/>
                <w:szCs w:val="19"/>
              </w:rPr>
            </w:pPr>
            <w:r w:rsidRPr="000D5238">
              <w:rPr>
                <w:b/>
                <w:sz w:val="19"/>
                <w:szCs w:val="19"/>
              </w:rPr>
              <w:lastRenderedPageBreak/>
              <w:t>Strategic Goal:</w:t>
            </w:r>
          </w:p>
          <w:p w14:paraId="55C6EBC6" w14:textId="77777777" w:rsidR="00DF7BB1" w:rsidRPr="000D5238" w:rsidRDefault="00DF7BB1" w:rsidP="00DF7BB1">
            <w:pPr>
              <w:rPr>
                <w:b/>
                <w:sz w:val="19"/>
                <w:szCs w:val="19"/>
              </w:rPr>
            </w:pPr>
          </w:p>
          <w:p w14:paraId="4B4FDCFA" w14:textId="77777777" w:rsidR="00DF7BB1" w:rsidRPr="000D5238" w:rsidRDefault="00DF7BB1" w:rsidP="00DF7BB1">
            <w:pPr>
              <w:rPr>
                <w:b/>
                <w:sz w:val="19"/>
                <w:szCs w:val="19"/>
              </w:rPr>
            </w:pPr>
            <w:r w:rsidRPr="000D5238">
              <w:rPr>
                <w:b/>
                <w:sz w:val="19"/>
                <w:szCs w:val="19"/>
              </w:rPr>
              <w:t>Growth and Success for All</w:t>
            </w:r>
          </w:p>
          <w:p w14:paraId="51DD38B0" w14:textId="77777777" w:rsidR="00DF7BB1" w:rsidRPr="000D5238" w:rsidRDefault="00DF7BB1" w:rsidP="00DF7BB1">
            <w:pPr>
              <w:rPr>
                <w:b/>
                <w:sz w:val="19"/>
                <w:szCs w:val="19"/>
              </w:rPr>
            </w:pPr>
          </w:p>
          <w:p w14:paraId="07A1F4C6" w14:textId="77777777" w:rsidR="00DF7BB1" w:rsidRDefault="00DF7BB1" w:rsidP="00DF7BB1">
            <w:pPr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double" w:sz="4" w:space="0" w:color="auto"/>
            </w:tcBorders>
          </w:tcPr>
          <w:p w14:paraId="54CED878" w14:textId="77777777" w:rsidR="00DF7BB1" w:rsidRDefault="00DF7BB1" w:rsidP="00DF7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Special Education </w:t>
            </w:r>
            <w:r w:rsidRPr="573420FB">
              <w:rPr>
                <w:b/>
                <w:bCs/>
                <w:sz w:val="20"/>
                <w:szCs w:val="20"/>
              </w:rPr>
              <w:t xml:space="preserve">teachers and general education </w:t>
            </w:r>
            <w:r>
              <w:rPr>
                <w:b/>
                <w:bCs/>
                <w:sz w:val="20"/>
                <w:szCs w:val="20"/>
              </w:rPr>
              <w:t>co-teachers will participate in bi-weekly collaborative planning to ensure teachers are planning effectively and effectively implementing SDI.</w:t>
            </w:r>
          </w:p>
          <w:p w14:paraId="6B38112E" w14:textId="77777777" w:rsidR="00DF7BB1" w:rsidRPr="0011500B" w:rsidRDefault="00DF7BB1" w:rsidP="00DF7B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double" w:sz="4" w:space="0" w:color="auto"/>
            </w:tcBorders>
          </w:tcPr>
          <w:p w14:paraId="04D115DE" w14:textId="77777777" w:rsidR="004B277D" w:rsidRDefault="004B277D" w:rsidP="004B277D">
            <w:pPr>
              <w:rPr>
                <w:sz w:val="20"/>
                <w:szCs w:val="20"/>
              </w:rPr>
            </w:pPr>
            <w:r w:rsidRPr="00114EF0">
              <w:rPr>
                <w:sz w:val="20"/>
                <w:szCs w:val="20"/>
              </w:rPr>
              <w:t xml:space="preserve">Schedule </w:t>
            </w:r>
            <w:r>
              <w:rPr>
                <w:sz w:val="20"/>
                <w:szCs w:val="20"/>
              </w:rPr>
              <w:t xml:space="preserve">bi-weekly </w:t>
            </w:r>
            <w:r w:rsidRPr="00114EF0">
              <w:rPr>
                <w:sz w:val="20"/>
                <w:szCs w:val="20"/>
              </w:rPr>
              <w:t xml:space="preserve">collaborative planning sessions where teachers can work together to refine their learning </w:t>
            </w:r>
            <w:r>
              <w:rPr>
                <w:sz w:val="20"/>
                <w:szCs w:val="20"/>
              </w:rPr>
              <w:t>intentions</w:t>
            </w:r>
            <w:r w:rsidRPr="00114EF0">
              <w:rPr>
                <w:sz w:val="20"/>
                <w:szCs w:val="20"/>
              </w:rPr>
              <w:t>, instructional strategies, and assessments.</w:t>
            </w:r>
          </w:p>
          <w:p w14:paraId="008E81CE" w14:textId="77777777" w:rsidR="00DF7BB1" w:rsidRDefault="00DF7BB1" w:rsidP="00DF7BB1">
            <w:pPr>
              <w:rPr>
                <w:sz w:val="22"/>
                <w:szCs w:val="22"/>
              </w:rPr>
            </w:pPr>
          </w:p>
          <w:p w14:paraId="76167381" w14:textId="77777777" w:rsidR="00DF7BB1" w:rsidRDefault="00DF7BB1" w:rsidP="00DF7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ATSI Coach will support teachers who serve SWD with the planning for SDI.</w:t>
            </w:r>
          </w:p>
          <w:p w14:paraId="565A1A7E" w14:textId="77777777" w:rsidR="00DF7BB1" w:rsidRDefault="00DF7BB1" w:rsidP="00DF7BB1">
            <w:pPr>
              <w:rPr>
                <w:sz w:val="22"/>
                <w:szCs w:val="22"/>
              </w:rPr>
            </w:pPr>
          </w:p>
          <w:p w14:paraId="60F80AAC" w14:textId="59B7381A" w:rsidR="00DF7BB1" w:rsidRPr="00500BAC" w:rsidRDefault="00DF7BB1" w:rsidP="00DF7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ATSI Coach and District CIT members will conduct monthly focus walks to monitor effective implementation of SDI using GADOE ATSI IAW Rubric.</w:t>
            </w:r>
          </w:p>
        </w:tc>
        <w:tc>
          <w:tcPr>
            <w:tcW w:w="2637" w:type="dxa"/>
            <w:tcBorders>
              <w:top w:val="double" w:sz="4" w:space="0" w:color="auto"/>
            </w:tcBorders>
          </w:tcPr>
          <w:p w14:paraId="64F01F99" w14:textId="77777777" w:rsidR="00DF7BB1" w:rsidRPr="00531634" w:rsidRDefault="00DF7BB1" w:rsidP="00DF7BB1">
            <w:pPr>
              <w:rPr>
                <w:sz w:val="22"/>
                <w:szCs w:val="22"/>
              </w:rPr>
            </w:pPr>
            <w:r w:rsidRPr="00531634">
              <w:rPr>
                <w:sz w:val="22"/>
                <w:szCs w:val="22"/>
              </w:rPr>
              <w:t>Teachers</w:t>
            </w:r>
            <w:r>
              <w:rPr>
                <w:sz w:val="22"/>
                <w:szCs w:val="22"/>
              </w:rPr>
              <w:t>, support staff</w:t>
            </w:r>
          </w:p>
          <w:p w14:paraId="6AF92ED5" w14:textId="77777777" w:rsidR="00DF7BB1" w:rsidRPr="00531634" w:rsidRDefault="00DF7BB1" w:rsidP="00DF7BB1">
            <w:pPr>
              <w:rPr>
                <w:sz w:val="22"/>
                <w:szCs w:val="22"/>
              </w:rPr>
            </w:pPr>
          </w:p>
          <w:p w14:paraId="7486A40D" w14:textId="77777777" w:rsidR="00DF7BB1" w:rsidRDefault="00DF7BB1" w:rsidP="00DF7BB1">
            <w:pPr>
              <w:rPr>
                <w:sz w:val="22"/>
                <w:szCs w:val="22"/>
              </w:rPr>
            </w:pPr>
            <w:r w:rsidRPr="00531634">
              <w:rPr>
                <w:sz w:val="22"/>
                <w:szCs w:val="22"/>
              </w:rPr>
              <w:t>Administration</w:t>
            </w:r>
            <w:r>
              <w:rPr>
                <w:sz w:val="22"/>
                <w:szCs w:val="22"/>
              </w:rPr>
              <w:t xml:space="preserve"> and leadership team</w:t>
            </w:r>
          </w:p>
          <w:p w14:paraId="59B902C9" w14:textId="77777777" w:rsidR="000E373E" w:rsidRDefault="000E373E" w:rsidP="00DF7BB1">
            <w:pPr>
              <w:rPr>
                <w:sz w:val="22"/>
                <w:szCs w:val="22"/>
              </w:rPr>
            </w:pPr>
          </w:p>
          <w:p w14:paraId="0D146537" w14:textId="77777777" w:rsidR="000E373E" w:rsidRDefault="000E373E" w:rsidP="000E3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ESEP Lead Teacher</w:t>
            </w:r>
          </w:p>
          <w:p w14:paraId="6C507E88" w14:textId="77777777" w:rsidR="00DF7BB1" w:rsidRDefault="00DF7BB1" w:rsidP="00DF7BB1">
            <w:pPr>
              <w:rPr>
                <w:sz w:val="22"/>
                <w:szCs w:val="22"/>
              </w:rPr>
            </w:pPr>
          </w:p>
          <w:p w14:paraId="67131254" w14:textId="5AE49604" w:rsidR="00DF7BB1" w:rsidRDefault="675C52CD" w:rsidP="00DF7BB1">
            <w:pPr>
              <w:rPr>
                <w:sz w:val="22"/>
                <w:szCs w:val="22"/>
              </w:rPr>
            </w:pPr>
            <w:r w:rsidRPr="504E7F9F">
              <w:rPr>
                <w:sz w:val="22"/>
                <w:szCs w:val="22"/>
              </w:rPr>
              <w:t>District Leaders</w:t>
            </w:r>
            <w:r w:rsidR="00DF7BB1" w:rsidRPr="504E7F9F">
              <w:rPr>
                <w:sz w:val="22"/>
                <w:szCs w:val="22"/>
              </w:rPr>
              <w:t xml:space="preserve"> and District CIT members</w:t>
            </w:r>
          </w:p>
          <w:p w14:paraId="61B30225" w14:textId="77777777" w:rsidR="00DF7BB1" w:rsidRDefault="00DF7BB1" w:rsidP="00DF7BB1">
            <w:pPr>
              <w:rPr>
                <w:sz w:val="22"/>
                <w:szCs w:val="22"/>
              </w:rPr>
            </w:pPr>
          </w:p>
          <w:p w14:paraId="26BE5043" w14:textId="588BE5A5" w:rsidR="00DF7BB1" w:rsidRDefault="00DF7BB1" w:rsidP="00DF7BB1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553D523" w14:textId="77777777" w:rsidR="00140551" w:rsidRPr="00531634" w:rsidRDefault="00140551" w:rsidP="00140551">
            <w:pPr>
              <w:rPr>
                <w:sz w:val="22"/>
                <w:szCs w:val="22"/>
              </w:rPr>
            </w:pPr>
            <w:r w:rsidRPr="00531634">
              <w:rPr>
                <w:sz w:val="22"/>
                <w:szCs w:val="22"/>
              </w:rPr>
              <w:t>Lesson plans</w:t>
            </w:r>
          </w:p>
          <w:p w14:paraId="6C247EF2" w14:textId="77777777" w:rsidR="00140551" w:rsidRPr="00531634" w:rsidRDefault="00140551" w:rsidP="00140551">
            <w:pPr>
              <w:rPr>
                <w:sz w:val="22"/>
                <w:szCs w:val="22"/>
              </w:rPr>
            </w:pPr>
          </w:p>
          <w:p w14:paraId="4F2704F2" w14:textId="77777777" w:rsidR="00140551" w:rsidRDefault="00140551" w:rsidP="00140551">
            <w:pPr>
              <w:rPr>
                <w:sz w:val="22"/>
                <w:szCs w:val="22"/>
              </w:rPr>
            </w:pPr>
            <w:r w:rsidRPr="00531634">
              <w:rPr>
                <w:sz w:val="22"/>
                <w:szCs w:val="22"/>
              </w:rPr>
              <w:t>Pacing guide</w:t>
            </w:r>
          </w:p>
          <w:p w14:paraId="26F59BA5" w14:textId="77777777" w:rsidR="00140551" w:rsidRDefault="00140551" w:rsidP="00140551">
            <w:pPr>
              <w:rPr>
                <w:sz w:val="22"/>
                <w:szCs w:val="22"/>
              </w:rPr>
            </w:pPr>
          </w:p>
          <w:p w14:paraId="3760D9B7" w14:textId="77777777" w:rsidR="00140551" w:rsidRDefault="00140551" w:rsidP="001405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Collaborative planning meeting notes/minutes</w:t>
            </w:r>
          </w:p>
          <w:p w14:paraId="590ACCEF" w14:textId="77777777" w:rsidR="00E87FBF" w:rsidRDefault="00E87FBF" w:rsidP="00140551">
            <w:pPr>
              <w:rPr>
                <w:sz w:val="22"/>
                <w:szCs w:val="22"/>
              </w:rPr>
            </w:pPr>
          </w:p>
          <w:p w14:paraId="4F5F08CD" w14:textId="41D7A292" w:rsidR="00E87FBF" w:rsidRPr="00531634" w:rsidRDefault="00E87FBF" w:rsidP="001405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Classroom Observations</w:t>
            </w:r>
          </w:p>
          <w:p w14:paraId="6E19E3C4" w14:textId="77777777" w:rsidR="00140551" w:rsidRPr="0011500B" w:rsidRDefault="00140551" w:rsidP="00DF7BB1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double" w:sz="4" w:space="0" w:color="auto"/>
              <w:bottom w:val="single" w:sz="4" w:space="0" w:color="auto"/>
            </w:tcBorders>
          </w:tcPr>
          <w:p w14:paraId="6E4DBD85" w14:textId="77777777" w:rsidR="00DF7BB1" w:rsidRPr="00531634" w:rsidRDefault="00DF7BB1" w:rsidP="00DF7BB1">
            <w:pPr>
              <w:rPr>
                <w:sz w:val="22"/>
                <w:szCs w:val="22"/>
              </w:rPr>
            </w:pPr>
            <w:r w:rsidRPr="00531634">
              <w:rPr>
                <w:sz w:val="22"/>
                <w:szCs w:val="22"/>
              </w:rPr>
              <w:t>Common formative assessment data</w:t>
            </w:r>
          </w:p>
          <w:p w14:paraId="376C7B32" w14:textId="77777777" w:rsidR="00DF7BB1" w:rsidRPr="00531634" w:rsidRDefault="00DF7BB1" w:rsidP="00DF7BB1">
            <w:pPr>
              <w:rPr>
                <w:sz w:val="22"/>
                <w:szCs w:val="22"/>
              </w:rPr>
            </w:pPr>
          </w:p>
          <w:p w14:paraId="57BF0BF2" w14:textId="77777777" w:rsidR="00DF7BB1" w:rsidRPr="00531634" w:rsidRDefault="00DF7BB1" w:rsidP="00DF7BB1">
            <w:pPr>
              <w:rPr>
                <w:sz w:val="22"/>
                <w:szCs w:val="22"/>
              </w:rPr>
            </w:pPr>
            <w:r w:rsidRPr="00531634">
              <w:rPr>
                <w:sz w:val="22"/>
                <w:szCs w:val="22"/>
              </w:rPr>
              <w:t>Growth measure data</w:t>
            </w:r>
          </w:p>
          <w:p w14:paraId="573A3A80" w14:textId="77777777" w:rsidR="00DF7BB1" w:rsidRPr="00531634" w:rsidRDefault="00DF7BB1" w:rsidP="00DF7BB1">
            <w:pPr>
              <w:rPr>
                <w:sz w:val="22"/>
                <w:szCs w:val="22"/>
              </w:rPr>
            </w:pPr>
          </w:p>
          <w:p w14:paraId="6FE31671" w14:textId="77777777" w:rsidR="00DF7BB1" w:rsidRDefault="00DF7BB1" w:rsidP="00DF7BB1">
            <w:pPr>
              <w:rPr>
                <w:sz w:val="22"/>
                <w:szCs w:val="22"/>
              </w:rPr>
            </w:pPr>
            <w:r w:rsidRPr="00531634">
              <w:rPr>
                <w:sz w:val="22"/>
                <w:szCs w:val="22"/>
              </w:rPr>
              <w:t>Collaborative Planning Rubric data</w:t>
            </w:r>
          </w:p>
          <w:p w14:paraId="75E0D400" w14:textId="77777777" w:rsidR="00DF7BB1" w:rsidRDefault="00DF7BB1" w:rsidP="00DF7BB1">
            <w:pPr>
              <w:rPr>
                <w:sz w:val="22"/>
                <w:szCs w:val="22"/>
              </w:rPr>
            </w:pPr>
          </w:p>
          <w:p w14:paraId="7243D6B4" w14:textId="4D31F404" w:rsidR="00DF7BB1" w:rsidRPr="0011500B" w:rsidRDefault="00DF7BB1" w:rsidP="00DF7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GADOE ATSI IAW Rubric</w:t>
            </w:r>
          </w:p>
        </w:tc>
      </w:tr>
    </w:tbl>
    <w:p w14:paraId="564B9760" w14:textId="2D4FD4E8" w:rsidR="00E87ABF" w:rsidRDefault="00E87ABF" w:rsidP="6154B965">
      <w:pPr>
        <w:rPr>
          <w:b/>
          <w:bCs/>
        </w:rPr>
      </w:pPr>
    </w:p>
    <w:p w14:paraId="3B89ADF5" w14:textId="77777777" w:rsidR="00E87ABF" w:rsidRDefault="00E87ABF" w:rsidP="004E01B3">
      <w:pPr>
        <w:rPr>
          <w:b/>
        </w:rPr>
      </w:pPr>
    </w:p>
    <w:p w14:paraId="31D8E8E0" w14:textId="77777777" w:rsidR="00BE5B89" w:rsidRDefault="00BE5B89" w:rsidP="004E01B3">
      <w:pPr>
        <w:rPr>
          <w:b/>
        </w:rPr>
      </w:pPr>
    </w:p>
    <w:p w14:paraId="3C9DFFD6" w14:textId="77777777" w:rsidR="00BE5B89" w:rsidRDefault="00BE5B89" w:rsidP="004E01B3">
      <w:pPr>
        <w:rPr>
          <w:b/>
        </w:rPr>
      </w:pPr>
    </w:p>
    <w:p w14:paraId="67452DAF" w14:textId="218D766C" w:rsidR="00BE5B89" w:rsidRDefault="00BE5B89" w:rsidP="5284226B">
      <w:pPr>
        <w:rPr>
          <w:b/>
          <w:bCs/>
        </w:rPr>
      </w:pPr>
    </w:p>
    <w:tbl>
      <w:tblPr>
        <w:tblW w:w="12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1964"/>
        <w:gridCol w:w="3354"/>
        <w:gridCol w:w="2131"/>
        <w:gridCol w:w="2110"/>
        <w:gridCol w:w="1887"/>
      </w:tblGrid>
      <w:tr w:rsidR="00C82D4A" w:rsidRPr="009E572C" w14:paraId="0FE454B2" w14:textId="77777777" w:rsidTr="00C93C39">
        <w:tc>
          <w:tcPr>
            <w:tcW w:w="1296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6DCAAAD7" w14:textId="77777777" w:rsidR="00C82D4A" w:rsidRDefault="00C82D4A" w:rsidP="00C06D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40"/>
                <w:szCs w:val="40"/>
              </w:rPr>
              <w:t xml:space="preserve">Dallas Elementary School Improvement </w:t>
            </w:r>
            <w:r w:rsidRPr="009E572C">
              <w:rPr>
                <w:b/>
                <w:i/>
                <w:sz w:val="40"/>
                <w:szCs w:val="40"/>
              </w:rPr>
              <w:t>Action Plan</w:t>
            </w:r>
          </w:p>
          <w:p w14:paraId="3DB359CA" w14:textId="18297F3B" w:rsidR="00C82D4A" w:rsidRDefault="00C82D4A" w:rsidP="003333C2">
            <w:pPr>
              <w:rPr>
                <w:b/>
                <w:bCs/>
                <w:i/>
                <w:iCs/>
              </w:rPr>
            </w:pPr>
            <w:r w:rsidRPr="6154B965">
              <w:rPr>
                <w:b/>
                <w:bCs/>
                <w:i/>
                <w:iCs/>
              </w:rPr>
              <w:t xml:space="preserve">SMART Goal </w:t>
            </w:r>
            <w:r w:rsidR="003333C2">
              <w:rPr>
                <w:b/>
                <w:bCs/>
                <w:i/>
                <w:iCs/>
              </w:rPr>
              <w:t>3</w:t>
            </w:r>
            <w:r w:rsidRPr="6154B965">
              <w:rPr>
                <w:b/>
                <w:bCs/>
                <w:i/>
                <w:iCs/>
              </w:rPr>
              <w:t xml:space="preserve">: </w:t>
            </w:r>
            <w:r w:rsidR="00225AD8">
              <w:rPr>
                <w:b/>
                <w:bCs/>
                <w:i/>
                <w:iCs/>
              </w:rPr>
              <w:t xml:space="preserve">Increase overall </w:t>
            </w:r>
            <w:r w:rsidR="001F2A30">
              <w:rPr>
                <w:b/>
                <w:bCs/>
                <w:i/>
                <w:iCs/>
              </w:rPr>
              <w:t xml:space="preserve">positive </w:t>
            </w:r>
            <w:r w:rsidR="00AF5510">
              <w:rPr>
                <w:b/>
                <w:bCs/>
                <w:i/>
                <w:iCs/>
              </w:rPr>
              <w:t>learning environment</w:t>
            </w:r>
            <w:r w:rsidR="00010155">
              <w:rPr>
                <w:b/>
                <w:bCs/>
                <w:i/>
                <w:iCs/>
              </w:rPr>
              <w:t xml:space="preserve"> and </w:t>
            </w:r>
            <w:r w:rsidR="00225AD8">
              <w:rPr>
                <w:b/>
                <w:bCs/>
                <w:i/>
                <w:iCs/>
              </w:rPr>
              <w:t>perceptions of school climate and culture by implemen</w:t>
            </w:r>
            <w:r w:rsidR="006B28A7">
              <w:rPr>
                <w:b/>
                <w:bCs/>
                <w:i/>
                <w:iCs/>
              </w:rPr>
              <w:t xml:space="preserve">ting targeted initiatives to increase student engagement and staff </w:t>
            </w:r>
            <w:r w:rsidR="005F1FA6">
              <w:rPr>
                <w:b/>
                <w:bCs/>
                <w:i/>
                <w:iCs/>
              </w:rPr>
              <w:t>satisfaction</w:t>
            </w:r>
            <w:r w:rsidR="003A0CF5">
              <w:rPr>
                <w:b/>
                <w:bCs/>
                <w:i/>
                <w:iCs/>
              </w:rPr>
              <w:t xml:space="preserve"> as evidenced by staff and student surveys from August 2024 to May 2024.</w:t>
            </w:r>
          </w:p>
          <w:p w14:paraId="1F951AC3" w14:textId="77777777" w:rsidR="003333C2" w:rsidRDefault="003333C2" w:rsidP="003333C2">
            <w:pPr>
              <w:rPr>
                <w:b/>
                <w:bCs/>
                <w:i/>
                <w:iCs/>
              </w:rPr>
            </w:pPr>
          </w:p>
          <w:p w14:paraId="0196C3DB" w14:textId="7DA6ED5A" w:rsidR="003333C2" w:rsidRPr="00CD5711" w:rsidRDefault="003333C2" w:rsidP="003333C2">
            <w:pPr>
              <w:rPr>
                <w:b/>
                <w:bCs/>
                <w:i/>
                <w:iCs/>
              </w:rPr>
            </w:pPr>
          </w:p>
        </w:tc>
      </w:tr>
      <w:tr w:rsidR="00795EB9" w:rsidRPr="009E572C" w14:paraId="689CD130" w14:textId="77777777" w:rsidTr="00701551">
        <w:trPr>
          <w:trHeight w:val="467"/>
          <w:tblHeader/>
        </w:trPr>
        <w:tc>
          <w:tcPr>
            <w:tcW w:w="10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4591E39E" w14:textId="77777777" w:rsidR="00795EB9" w:rsidRPr="00670CF3" w:rsidRDefault="00795EB9" w:rsidP="00C06D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Strategic</w:t>
            </w:r>
            <w:r w:rsidRPr="00670CF3">
              <w:rPr>
                <w:b/>
                <w:sz w:val="22"/>
              </w:rPr>
              <w:t xml:space="preserve"> Goal Area        </w:t>
            </w:r>
          </w:p>
          <w:p w14:paraId="08D5F729" w14:textId="77777777" w:rsidR="00795EB9" w:rsidRDefault="00795EB9" w:rsidP="00C06D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13779818" w14:textId="77777777" w:rsidR="00795EB9" w:rsidRDefault="00795EB9" w:rsidP="00C06DDB">
            <w:pPr>
              <w:jc w:val="center"/>
              <w:rPr>
                <w:b/>
                <w:bCs/>
                <w:sz w:val="22"/>
                <w:szCs w:val="22"/>
              </w:rPr>
            </w:pPr>
            <w:r w:rsidRPr="6154B965">
              <w:rPr>
                <w:b/>
                <w:bCs/>
                <w:sz w:val="22"/>
                <w:szCs w:val="22"/>
              </w:rPr>
              <w:t>Initiatives/Action Steps</w:t>
            </w:r>
          </w:p>
          <w:p w14:paraId="6E128D09" w14:textId="77777777" w:rsidR="00795EB9" w:rsidRPr="009E572C" w:rsidRDefault="00795EB9" w:rsidP="00C06DD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8B97493" w14:textId="77777777" w:rsidR="00795EB9" w:rsidRPr="009E572C" w:rsidRDefault="00795EB9" w:rsidP="00C06DD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DBA113A" w14:textId="77777777" w:rsidR="00795EB9" w:rsidRPr="009E572C" w:rsidRDefault="00795EB9" w:rsidP="00C06D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4633D881" w14:textId="77777777" w:rsidR="00795EB9" w:rsidRDefault="00795EB9" w:rsidP="00C06DDB">
            <w:pPr>
              <w:jc w:val="center"/>
              <w:rPr>
                <w:b/>
                <w:bCs/>
              </w:rPr>
            </w:pPr>
            <w:r w:rsidRPr="6154B965">
              <w:rPr>
                <w:b/>
                <w:bCs/>
              </w:rPr>
              <w:lastRenderedPageBreak/>
              <w:t>Process Goals</w:t>
            </w:r>
          </w:p>
          <w:p w14:paraId="4E059F0F" w14:textId="77777777" w:rsidR="00795EB9" w:rsidRPr="008518E4" w:rsidRDefault="00795EB9" w:rsidP="00C06DDB">
            <w:pPr>
              <w:jc w:val="center"/>
              <w:rPr>
                <w:b/>
                <w:sz w:val="18"/>
                <w:szCs w:val="18"/>
              </w:rPr>
            </w:pPr>
            <w:r w:rsidRPr="008518E4">
              <w:rPr>
                <w:b/>
                <w:sz w:val="18"/>
                <w:szCs w:val="18"/>
              </w:rPr>
              <w:t>(Guide your Action Steps</w:t>
            </w:r>
            <w:r>
              <w:rPr>
                <w:b/>
                <w:sz w:val="18"/>
                <w:szCs w:val="18"/>
              </w:rPr>
              <w:t xml:space="preserve"> – benchmarks along the way</w:t>
            </w:r>
            <w:r w:rsidRPr="008518E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2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48B3E641" w14:textId="77777777" w:rsidR="00795EB9" w:rsidRDefault="00795EB9" w:rsidP="00C06DDB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Person(s)</w:t>
            </w:r>
          </w:p>
          <w:p w14:paraId="3895235B" w14:textId="77777777" w:rsidR="00795EB9" w:rsidRDefault="00795EB9" w:rsidP="00C06DDB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Responsible</w:t>
            </w:r>
          </w:p>
        </w:tc>
        <w:tc>
          <w:tcPr>
            <w:tcW w:w="398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056E0404" w14:textId="55E454C9" w:rsidR="00795EB9" w:rsidRDefault="00795EB9" w:rsidP="00C06DDB">
            <w:pPr>
              <w:jc w:val="center"/>
              <w:rPr>
                <w:b/>
                <w:bCs/>
              </w:rPr>
            </w:pPr>
            <w:r>
              <w:rPr>
                <w:b/>
                <w:szCs w:val="22"/>
              </w:rPr>
              <w:t xml:space="preserve">Monitoring </w:t>
            </w:r>
          </w:p>
        </w:tc>
      </w:tr>
      <w:tr w:rsidR="00795EB9" w:rsidRPr="009E572C" w14:paraId="682D32AD" w14:textId="77777777" w:rsidTr="00815E9F">
        <w:trPr>
          <w:trHeight w:val="467"/>
          <w:tblHeader/>
        </w:trPr>
        <w:tc>
          <w:tcPr>
            <w:tcW w:w="1060" w:type="dxa"/>
            <w:vMerge/>
            <w:shd w:val="clear" w:color="auto" w:fill="DDD9C3" w:themeFill="background2" w:themeFillShade="E6"/>
          </w:tcPr>
          <w:p w14:paraId="63120011" w14:textId="77777777" w:rsidR="00795EB9" w:rsidRDefault="00795EB9" w:rsidP="00C06DDB">
            <w:pPr>
              <w:jc w:val="center"/>
              <w:rPr>
                <w:b/>
                <w:sz w:val="22"/>
              </w:rPr>
            </w:pPr>
          </w:p>
        </w:tc>
        <w:tc>
          <w:tcPr>
            <w:tcW w:w="1988" w:type="dxa"/>
            <w:vMerge/>
            <w:shd w:val="clear" w:color="auto" w:fill="DDD9C3" w:themeFill="background2" w:themeFillShade="E6"/>
          </w:tcPr>
          <w:p w14:paraId="44998004" w14:textId="77777777" w:rsidR="00795EB9" w:rsidRDefault="00795EB9" w:rsidP="00C06DDB">
            <w:pPr>
              <w:jc w:val="center"/>
              <w:rPr>
                <w:b/>
              </w:rPr>
            </w:pPr>
          </w:p>
        </w:tc>
        <w:tc>
          <w:tcPr>
            <w:tcW w:w="3687" w:type="dxa"/>
            <w:vMerge/>
            <w:shd w:val="clear" w:color="auto" w:fill="DDD9C3" w:themeFill="background2" w:themeFillShade="E6"/>
          </w:tcPr>
          <w:p w14:paraId="4FD0EC40" w14:textId="77777777" w:rsidR="00795EB9" w:rsidRDefault="00795EB9" w:rsidP="00C06DDB">
            <w:pPr>
              <w:jc w:val="center"/>
              <w:rPr>
                <w:b/>
              </w:rPr>
            </w:pPr>
          </w:p>
        </w:tc>
        <w:tc>
          <w:tcPr>
            <w:tcW w:w="2241" w:type="dxa"/>
            <w:vMerge/>
            <w:shd w:val="clear" w:color="auto" w:fill="DDD9C3" w:themeFill="background2" w:themeFillShade="E6"/>
          </w:tcPr>
          <w:p w14:paraId="1D042214" w14:textId="77777777" w:rsidR="00795EB9" w:rsidRDefault="00795EB9" w:rsidP="00C06DDB">
            <w:pPr>
              <w:jc w:val="center"/>
              <w:rPr>
                <w:b/>
                <w:szCs w:val="22"/>
              </w:rPr>
            </w:pPr>
          </w:p>
        </w:tc>
        <w:tc>
          <w:tcPr>
            <w:tcW w:w="20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429C100A" w14:textId="77777777" w:rsidR="00795EB9" w:rsidRDefault="00795EB9" w:rsidP="00C06DDB">
            <w:pPr>
              <w:jc w:val="center"/>
              <w:rPr>
                <w:b/>
                <w:bCs/>
                <w:sz w:val="22"/>
                <w:szCs w:val="22"/>
              </w:rPr>
            </w:pPr>
            <w:r w:rsidRPr="6154B965">
              <w:rPr>
                <w:b/>
                <w:bCs/>
                <w:sz w:val="22"/>
                <w:szCs w:val="22"/>
              </w:rPr>
              <w:t xml:space="preserve">Implementation </w:t>
            </w:r>
          </w:p>
          <w:p w14:paraId="78202100" w14:textId="243EFE42" w:rsidR="00795EB9" w:rsidRPr="00981428" w:rsidRDefault="00795EB9" w:rsidP="00C06DDB">
            <w:pPr>
              <w:jc w:val="center"/>
              <w:rPr>
                <w:b/>
                <w:bCs/>
                <w:sz w:val="22"/>
                <w:szCs w:val="22"/>
              </w:rPr>
            </w:pPr>
            <w:r w:rsidRPr="6154B965">
              <w:rPr>
                <w:b/>
                <w:bCs/>
                <w:sz w:val="22"/>
                <w:szCs w:val="22"/>
              </w:rPr>
              <w:t>(Artifacts/Evidenc</w:t>
            </w:r>
            <w:r>
              <w:rPr>
                <w:b/>
                <w:bCs/>
                <w:sz w:val="22"/>
                <w:szCs w:val="22"/>
              </w:rPr>
              <w:t>e</w:t>
            </w:r>
            <w:r w:rsidRPr="6154B96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33A17289" w14:textId="77777777" w:rsidR="00795EB9" w:rsidRDefault="00795EB9" w:rsidP="00C06DDB">
            <w:pPr>
              <w:jc w:val="center"/>
              <w:rPr>
                <w:b/>
                <w:bCs/>
                <w:sz w:val="22"/>
                <w:szCs w:val="22"/>
              </w:rPr>
            </w:pPr>
            <w:r w:rsidRPr="6154B965">
              <w:rPr>
                <w:b/>
                <w:bCs/>
                <w:sz w:val="22"/>
                <w:szCs w:val="22"/>
              </w:rPr>
              <w:t xml:space="preserve">Effectiveness </w:t>
            </w:r>
          </w:p>
          <w:p w14:paraId="35430BEC" w14:textId="11F82EDE" w:rsidR="00795EB9" w:rsidRDefault="00795EB9" w:rsidP="00C06DDB">
            <w:pPr>
              <w:jc w:val="center"/>
              <w:rPr>
                <w:b/>
                <w:bCs/>
              </w:rPr>
            </w:pPr>
            <w:r w:rsidRPr="6154B965">
              <w:rPr>
                <w:b/>
                <w:bCs/>
                <w:sz w:val="22"/>
                <w:szCs w:val="22"/>
              </w:rPr>
              <w:t>(Formative Data)</w:t>
            </w:r>
          </w:p>
        </w:tc>
      </w:tr>
      <w:tr w:rsidR="00795EB9" w:rsidRPr="009E572C" w14:paraId="7EB4183E" w14:textId="77777777" w:rsidTr="005265B2">
        <w:trPr>
          <w:cantSplit/>
          <w:trHeight w:val="4902"/>
        </w:trPr>
        <w:tc>
          <w:tcPr>
            <w:tcW w:w="1060" w:type="dxa"/>
            <w:tcBorders>
              <w:top w:val="double" w:sz="4" w:space="0" w:color="auto"/>
            </w:tcBorders>
            <w:shd w:val="clear" w:color="auto" w:fill="auto"/>
          </w:tcPr>
          <w:p w14:paraId="28FDFDCD" w14:textId="3A6BBD6C" w:rsidR="00795EB9" w:rsidRPr="00DF7BB1" w:rsidRDefault="00795EB9" w:rsidP="00C06DDB">
            <w:pPr>
              <w:rPr>
                <w:b/>
                <w:sz w:val="19"/>
                <w:szCs w:val="19"/>
              </w:rPr>
            </w:pPr>
            <w:proofErr w:type="gramStart"/>
            <w:r w:rsidRPr="00DF7BB1">
              <w:rPr>
                <w:b/>
                <w:sz w:val="19"/>
                <w:szCs w:val="19"/>
              </w:rPr>
              <w:t xml:space="preserve">Strategic </w:t>
            </w:r>
            <w:r w:rsidR="00C52139" w:rsidRPr="00DF7BB1">
              <w:rPr>
                <w:b/>
                <w:sz w:val="19"/>
                <w:szCs w:val="19"/>
              </w:rPr>
              <w:t xml:space="preserve"> </w:t>
            </w:r>
            <w:r w:rsidR="006E101F" w:rsidRPr="00DF7BB1">
              <w:rPr>
                <w:b/>
                <w:sz w:val="19"/>
                <w:szCs w:val="19"/>
              </w:rPr>
              <w:t>Goal</w:t>
            </w:r>
            <w:proofErr w:type="gramEnd"/>
            <w:r w:rsidR="006E101F" w:rsidRPr="00DF7BB1">
              <w:rPr>
                <w:b/>
                <w:sz w:val="19"/>
                <w:szCs w:val="19"/>
              </w:rPr>
              <w:t>:</w:t>
            </w:r>
          </w:p>
          <w:p w14:paraId="2DF8CCC2" w14:textId="77777777" w:rsidR="006E101F" w:rsidRPr="00DF7BB1" w:rsidRDefault="006E101F" w:rsidP="00C06DDB">
            <w:pPr>
              <w:rPr>
                <w:b/>
                <w:sz w:val="19"/>
                <w:szCs w:val="19"/>
              </w:rPr>
            </w:pPr>
          </w:p>
          <w:p w14:paraId="2DBFF80E" w14:textId="41A9EC7B" w:rsidR="006E101F" w:rsidRPr="00DF7BB1" w:rsidRDefault="00DF7BB1" w:rsidP="00C06DDB">
            <w:pPr>
              <w:rPr>
                <w:b/>
                <w:sz w:val="19"/>
                <w:szCs w:val="19"/>
              </w:rPr>
            </w:pPr>
            <w:r w:rsidRPr="00DF7BB1">
              <w:rPr>
                <w:b/>
                <w:sz w:val="19"/>
                <w:szCs w:val="19"/>
              </w:rPr>
              <w:t>Innovative Practices and Resource Implementation</w:t>
            </w:r>
          </w:p>
          <w:p w14:paraId="32FE6AFA" w14:textId="77777777" w:rsidR="00795EB9" w:rsidRPr="00DF7BB1" w:rsidRDefault="00795EB9" w:rsidP="00C06DDB">
            <w:pPr>
              <w:rPr>
                <w:b/>
                <w:sz w:val="19"/>
                <w:szCs w:val="19"/>
              </w:rPr>
            </w:pPr>
          </w:p>
          <w:p w14:paraId="655AD9ED" w14:textId="77777777" w:rsidR="00795EB9" w:rsidRPr="00C86DD8" w:rsidRDefault="00795EB9" w:rsidP="00C06DDB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double" w:sz="4" w:space="0" w:color="auto"/>
            </w:tcBorders>
          </w:tcPr>
          <w:p w14:paraId="40CC219D" w14:textId="27FCA8F5" w:rsidR="00795EB9" w:rsidRDefault="00795EB9" w:rsidP="00C06DD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Establish common rubric to observe implementation of school-wide </w:t>
            </w:r>
            <w:r w:rsidR="001C6169">
              <w:rPr>
                <w:b/>
                <w:bCs/>
                <w:sz w:val="22"/>
                <w:szCs w:val="22"/>
              </w:rPr>
              <w:t>expectations.</w:t>
            </w:r>
          </w:p>
          <w:p w14:paraId="1233E172" w14:textId="77777777" w:rsidR="00795EB9" w:rsidRDefault="00795EB9" w:rsidP="00C06DDB">
            <w:pPr>
              <w:rPr>
                <w:b/>
                <w:bCs/>
                <w:sz w:val="22"/>
                <w:szCs w:val="22"/>
              </w:rPr>
            </w:pPr>
          </w:p>
          <w:p w14:paraId="6E86CA63" w14:textId="75D3443F" w:rsidR="00795EB9" w:rsidRDefault="00795EB9" w:rsidP="00C06DD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Conduct weekly observations and provide feedback and monthly impact </w:t>
            </w:r>
            <w:r w:rsidR="001C6169">
              <w:rPr>
                <w:b/>
                <w:bCs/>
                <w:sz w:val="22"/>
                <w:szCs w:val="22"/>
              </w:rPr>
              <w:t>checks.</w:t>
            </w:r>
          </w:p>
          <w:p w14:paraId="15F9263C" w14:textId="77777777" w:rsidR="00795EB9" w:rsidRDefault="00795EB9" w:rsidP="00C06DDB">
            <w:pPr>
              <w:rPr>
                <w:b/>
                <w:bCs/>
                <w:sz w:val="22"/>
                <w:szCs w:val="22"/>
              </w:rPr>
            </w:pPr>
          </w:p>
          <w:p w14:paraId="69674285" w14:textId="02ED9AD6" w:rsidR="00795EB9" w:rsidRPr="00F53149" w:rsidRDefault="00795EB9" w:rsidP="00C06DD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Implement school-wide House system to reinforce school-wide expectations</w:t>
            </w:r>
          </w:p>
        </w:tc>
        <w:tc>
          <w:tcPr>
            <w:tcW w:w="3687" w:type="dxa"/>
            <w:tcBorders>
              <w:top w:val="double" w:sz="4" w:space="0" w:color="auto"/>
            </w:tcBorders>
          </w:tcPr>
          <w:p w14:paraId="03037579" w14:textId="77777777" w:rsidR="00795EB9" w:rsidRPr="00D62912" w:rsidRDefault="00795EB9" w:rsidP="00C06DDB">
            <w:pPr>
              <w:rPr>
                <w:sz w:val="22"/>
                <w:szCs w:val="22"/>
              </w:rPr>
            </w:pPr>
            <w:r w:rsidRPr="00D62912">
              <w:rPr>
                <w:sz w:val="22"/>
                <w:szCs w:val="22"/>
              </w:rPr>
              <w:t>In July, establish and provide PL on common rubric to observe implementation of expectations.</w:t>
            </w:r>
          </w:p>
          <w:p w14:paraId="3E9C56C9" w14:textId="77777777" w:rsidR="00795EB9" w:rsidRPr="00D62912" w:rsidRDefault="00795EB9" w:rsidP="00C06DDB">
            <w:pPr>
              <w:rPr>
                <w:sz w:val="22"/>
                <w:szCs w:val="22"/>
              </w:rPr>
            </w:pPr>
          </w:p>
          <w:p w14:paraId="7282D0E1" w14:textId="5B770758" w:rsidR="00795EB9" w:rsidRPr="00D62912" w:rsidRDefault="00795EB9" w:rsidP="00C06DDB">
            <w:pPr>
              <w:rPr>
                <w:sz w:val="22"/>
                <w:szCs w:val="22"/>
              </w:rPr>
            </w:pPr>
            <w:r w:rsidRPr="00D62912">
              <w:rPr>
                <w:sz w:val="22"/>
                <w:szCs w:val="22"/>
              </w:rPr>
              <w:t xml:space="preserve">Beginning in August, conduct weekly observations of </w:t>
            </w:r>
            <w:r w:rsidR="00D04A76" w:rsidRPr="00D62912">
              <w:rPr>
                <w:sz w:val="22"/>
                <w:szCs w:val="22"/>
              </w:rPr>
              <w:t>expectations.</w:t>
            </w:r>
          </w:p>
          <w:p w14:paraId="135A16AE" w14:textId="77777777" w:rsidR="00795EB9" w:rsidRPr="00D62912" w:rsidRDefault="00795EB9" w:rsidP="00C06DDB">
            <w:pPr>
              <w:rPr>
                <w:sz w:val="22"/>
                <w:szCs w:val="22"/>
              </w:rPr>
            </w:pPr>
          </w:p>
          <w:p w14:paraId="5F6172DA" w14:textId="1D0CBEBB" w:rsidR="00795EB9" w:rsidRPr="00D62912" w:rsidRDefault="00795EB9" w:rsidP="00C06DDB">
            <w:pPr>
              <w:rPr>
                <w:sz w:val="22"/>
                <w:szCs w:val="22"/>
              </w:rPr>
            </w:pPr>
            <w:r w:rsidRPr="00D62912">
              <w:rPr>
                <w:sz w:val="22"/>
                <w:szCs w:val="22"/>
              </w:rPr>
              <w:t xml:space="preserve">Beginning in August provide individual feedback as well as overall feedback during monthly impact </w:t>
            </w:r>
            <w:r w:rsidR="001C6169" w:rsidRPr="00D62912">
              <w:rPr>
                <w:sz w:val="22"/>
                <w:szCs w:val="22"/>
              </w:rPr>
              <w:t>checks.</w:t>
            </w:r>
          </w:p>
          <w:p w14:paraId="242C4274" w14:textId="77777777" w:rsidR="00795EB9" w:rsidRPr="00D62912" w:rsidRDefault="00795EB9" w:rsidP="00C06DDB">
            <w:pPr>
              <w:rPr>
                <w:sz w:val="22"/>
                <w:szCs w:val="22"/>
              </w:rPr>
            </w:pPr>
          </w:p>
          <w:p w14:paraId="18870B3F" w14:textId="4E985517" w:rsidR="00795EB9" w:rsidRPr="00D62912" w:rsidRDefault="00795EB9" w:rsidP="00C06DDB">
            <w:pPr>
              <w:rPr>
                <w:sz w:val="22"/>
                <w:szCs w:val="22"/>
              </w:rPr>
            </w:pPr>
            <w:r w:rsidRPr="00D62912">
              <w:rPr>
                <w:sz w:val="22"/>
                <w:szCs w:val="22"/>
              </w:rPr>
              <w:t xml:space="preserve">Beginning in </w:t>
            </w:r>
            <w:r w:rsidR="00F04A7A">
              <w:rPr>
                <w:sz w:val="22"/>
                <w:szCs w:val="22"/>
              </w:rPr>
              <w:t>August</w:t>
            </w:r>
            <w:r w:rsidRPr="00D62912">
              <w:rPr>
                <w:sz w:val="22"/>
                <w:szCs w:val="22"/>
              </w:rPr>
              <w:t xml:space="preserve">, develop House </w:t>
            </w:r>
            <w:r w:rsidR="001C6169" w:rsidRPr="00D62912">
              <w:rPr>
                <w:sz w:val="22"/>
                <w:szCs w:val="22"/>
              </w:rPr>
              <w:t>system.</w:t>
            </w:r>
          </w:p>
          <w:p w14:paraId="66FD68F0" w14:textId="77777777" w:rsidR="00795EB9" w:rsidRPr="00D62912" w:rsidRDefault="00795EB9" w:rsidP="00C06DDB">
            <w:pPr>
              <w:rPr>
                <w:sz w:val="22"/>
                <w:szCs w:val="22"/>
              </w:rPr>
            </w:pPr>
          </w:p>
          <w:p w14:paraId="1D84B9CF" w14:textId="5C41E43E" w:rsidR="00795EB9" w:rsidRPr="00D62912" w:rsidRDefault="00795EB9" w:rsidP="00C06DDB">
            <w:pPr>
              <w:rPr>
                <w:sz w:val="22"/>
                <w:szCs w:val="22"/>
              </w:rPr>
            </w:pPr>
            <w:r w:rsidRPr="00D62912">
              <w:rPr>
                <w:sz w:val="22"/>
                <w:szCs w:val="22"/>
              </w:rPr>
              <w:t xml:space="preserve">In August launch the school-wide House system </w:t>
            </w:r>
          </w:p>
        </w:tc>
        <w:tc>
          <w:tcPr>
            <w:tcW w:w="2241" w:type="dxa"/>
            <w:tcBorders>
              <w:top w:val="double" w:sz="4" w:space="0" w:color="auto"/>
            </w:tcBorders>
          </w:tcPr>
          <w:p w14:paraId="2D23C2F7" w14:textId="77777777" w:rsidR="00795EB9" w:rsidRPr="00D62912" w:rsidRDefault="00795EB9" w:rsidP="00C06DDB">
            <w:pPr>
              <w:rPr>
                <w:sz w:val="22"/>
                <w:szCs w:val="22"/>
              </w:rPr>
            </w:pPr>
            <w:r w:rsidRPr="00D62912">
              <w:rPr>
                <w:sz w:val="22"/>
                <w:szCs w:val="22"/>
              </w:rPr>
              <w:t xml:space="preserve"> Administration and leadership team</w:t>
            </w:r>
          </w:p>
          <w:p w14:paraId="396C3DA7" w14:textId="77777777" w:rsidR="00795EB9" w:rsidRPr="00D62912" w:rsidRDefault="00795EB9" w:rsidP="00C06DDB">
            <w:pPr>
              <w:rPr>
                <w:sz w:val="22"/>
                <w:szCs w:val="22"/>
              </w:rPr>
            </w:pPr>
          </w:p>
          <w:p w14:paraId="07D901C2" w14:textId="24EC3BEC" w:rsidR="00795EB9" w:rsidRPr="00D62912" w:rsidRDefault="00795EB9" w:rsidP="00C06DDB">
            <w:pPr>
              <w:rPr>
                <w:sz w:val="22"/>
                <w:szCs w:val="22"/>
              </w:rPr>
            </w:pPr>
            <w:r w:rsidRPr="00D62912">
              <w:rPr>
                <w:sz w:val="22"/>
                <w:szCs w:val="22"/>
              </w:rPr>
              <w:t>Teachers and support staff</w:t>
            </w:r>
          </w:p>
        </w:tc>
        <w:tc>
          <w:tcPr>
            <w:tcW w:w="201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B237489" w14:textId="77777777" w:rsidR="00795EB9" w:rsidRDefault="00115C3B" w:rsidP="00C06DDB">
            <w:pPr>
              <w:rPr>
                <w:sz w:val="22"/>
                <w:szCs w:val="22"/>
              </w:rPr>
            </w:pPr>
            <w:r w:rsidRPr="00D62912">
              <w:rPr>
                <w:sz w:val="22"/>
                <w:szCs w:val="22"/>
              </w:rPr>
              <w:t>School-wide expectations rubric</w:t>
            </w:r>
          </w:p>
          <w:p w14:paraId="108F43F8" w14:textId="77777777" w:rsidR="00D04A76" w:rsidRDefault="00D04A76" w:rsidP="00C06DDB">
            <w:pPr>
              <w:rPr>
                <w:sz w:val="22"/>
                <w:szCs w:val="22"/>
              </w:rPr>
            </w:pPr>
          </w:p>
          <w:p w14:paraId="6C93FE51" w14:textId="60BD9AE9" w:rsidR="00D04A76" w:rsidRPr="00D62912" w:rsidRDefault="00D04A76" w:rsidP="00C06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Monthly impact checks</w:t>
            </w:r>
            <w:r w:rsidR="005265B2">
              <w:rPr>
                <w:sz w:val="22"/>
                <w:szCs w:val="22"/>
              </w:rPr>
              <w:t xml:space="preserve"> from staff meetings</w:t>
            </w:r>
          </w:p>
        </w:tc>
        <w:tc>
          <w:tcPr>
            <w:tcW w:w="1972" w:type="dxa"/>
            <w:tcBorders>
              <w:top w:val="double" w:sz="4" w:space="0" w:color="auto"/>
              <w:bottom w:val="single" w:sz="4" w:space="0" w:color="auto"/>
            </w:tcBorders>
          </w:tcPr>
          <w:p w14:paraId="413B64CC" w14:textId="77777777" w:rsidR="00795EB9" w:rsidRPr="00D62912" w:rsidRDefault="00163106" w:rsidP="00C06DDB">
            <w:pPr>
              <w:rPr>
                <w:sz w:val="22"/>
                <w:szCs w:val="22"/>
              </w:rPr>
            </w:pPr>
            <w:r w:rsidRPr="00D62912">
              <w:rPr>
                <w:sz w:val="22"/>
                <w:szCs w:val="22"/>
              </w:rPr>
              <w:t>SWIS Data</w:t>
            </w:r>
          </w:p>
          <w:p w14:paraId="18D5B8E0" w14:textId="77777777" w:rsidR="00163106" w:rsidRPr="00D62912" w:rsidRDefault="00163106" w:rsidP="00C06DDB">
            <w:pPr>
              <w:rPr>
                <w:sz w:val="22"/>
                <w:szCs w:val="22"/>
              </w:rPr>
            </w:pPr>
          </w:p>
          <w:p w14:paraId="4265043E" w14:textId="77777777" w:rsidR="00163106" w:rsidRPr="00D62912" w:rsidRDefault="008411B0" w:rsidP="00C06DDB">
            <w:pPr>
              <w:rPr>
                <w:sz w:val="22"/>
                <w:szCs w:val="22"/>
              </w:rPr>
            </w:pPr>
            <w:r w:rsidRPr="00D62912">
              <w:rPr>
                <w:sz w:val="22"/>
                <w:szCs w:val="22"/>
              </w:rPr>
              <w:t>Token Economy/ House Points Data</w:t>
            </w:r>
          </w:p>
          <w:p w14:paraId="6BBF4518" w14:textId="77777777" w:rsidR="008411B0" w:rsidRPr="00D62912" w:rsidRDefault="008411B0" w:rsidP="00C06DDB">
            <w:pPr>
              <w:rPr>
                <w:sz w:val="22"/>
                <w:szCs w:val="22"/>
              </w:rPr>
            </w:pPr>
          </w:p>
          <w:p w14:paraId="7D68C948" w14:textId="77777777" w:rsidR="008411B0" w:rsidRDefault="00115C3B" w:rsidP="00C06DDB">
            <w:pPr>
              <w:rPr>
                <w:sz w:val="22"/>
                <w:szCs w:val="22"/>
              </w:rPr>
            </w:pPr>
            <w:r w:rsidRPr="00D62912">
              <w:rPr>
                <w:sz w:val="22"/>
                <w:szCs w:val="22"/>
              </w:rPr>
              <w:t>Discipline Data</w:t>
            </w:r>
          </w:p>
          <w:p w14:paraId="0130728E" w14:textId="77777777" w:rsidR="005265B2" w:rsidRDefault="005265B2" w:rsidP="00C06DDB">
            <w:pPr>
              <w:rPr>
                <w:sz w:val="22"/>
                <w:szCs w:val="22"/>
              </w:rPr>
            </w:pPr>
          </w:p>
          <w:p w14:paraId="7E4380E0" w14:textId="7A926C58" w:rsidR="005265B2" w:rsidRPr="00D62912" w:rsidRDefault="005265B2" w:rsidP="00C06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</w:t>
            </w:r>
            <w:r w:rsidR="007001F8">
              <w:rPr>
                <w:sz w:val="22"/>
                <w:szCs w:val="22"/>
              </w:rPr>
              <w:t xml:space="preserve"> and staff surveys</w:t>
            </w:r>
          </w:p>
        </w:tc>
      </w:tr>
    </w:tbl>
    <w:p w14:paraId="7208982C" w14:textId="77777777" w:rsidR="00E87ABF" w:rsidRDefault="00E87ABF" w:rsidP="004E01B3">
      <w:pPr>
        <w:rPr>
          <w:b/>
        </w:rPr>
      </w:pPr>
    </w:p>
    <w:p w14:paraId="1FCE4273" w14:textId="77777777" w:rsidR="00E87ABF" w:rsidRDefault="00E87ABF" w:rsidP="004E01B3">
      <w:pPr>
        <w:rPr>
          <w:b/>
        </w:rPr>
      </w:pPr>
    </w:p>
    <w:p w14:paraId="62A06582" w14:textId="77777777" w:rsidR="00C82D4A" w:rsidRDefault="00C82D4A" w:rsidP="004E01B3">
      <w:pPr>
        <w:rPr>
          <w:b/>
        </w:rPr>
      </w:pPr>
    </w:p>
    <w:p w14:paraId="7A9BA59C" w14:textId="77777777" w:rsidR="0053346B" w:rsidRDefault="0053346B" w:rsidP="50E221ED">
      <w:pPr>
        <w:rPr>
          <w:b/>
          <w:bCs/>
        </w:rPr>
      </w:pPr>
    </w:p>
    <w:p w14:paraId="33A143C3" w14:textId="77777777" w:rsidR="00423C86" w:rsidRDefault="00423C86" w:rsidP="50E221ED">
      <w:pPr>
        <w:rPr>
          <w:b/>
          <w:bCs/>
        </w:rPr>
      </w:pPr>
    </w:p>
    <w:p w14:paraId="4B83BD27" w14:textId="77777777" w:rsidR="00423C86" w:rsidRDefault="00423C86" w:rsidP="50E221ED">
      <w:pPr>
        <w:rPr>
          <w:b/>
          <w:bCs/>
        </w:rPr>
      </w:pPr>
    </w:p>
    <w:p w14:paraId="47338DC9" w14:textId="77777777" w:rsidR="00423C86" w:rsidRDefault="00423C86" w:rsidP="50E221ED">
      <w:pPr>
        <w:rPr>
          <w:b/>
          <w:bCs/>
        </w:rPr>
      </w:pPr>
    </w:p>
    <w:p w14:paraId="05F5A209" w14:textId="77777777" w:rsidR="00423C86" w:rsidRDefault="00423C86" w:rsidP="50E221ED">
      <w:pPr>
        <w:rPr>
          <w:b/>
          <w:bCs/>
        </w:rPr>
      </w:pPr>
    </w:p>
    <w:p w14:paraId="68FAE522" w14:textId="77777777" w:rsidR="00423C86" w:rsidRDefault="00423C86" w:rsidP="50E221ED">
      <w:pPr>
        <w:rPr>
          <w:b/>
          <w:bCs/>
        </w:rPr>
      </w:pPr>
    </w:p>
    <w:p w14:paraId="238A3BCD" w14:textId="77777777" w:rsidR="00423C86" w:rsidRDefault="00423C86" w:rsidP="50E221ED">
      <w:pPr>
        <w:rPr>
          <w:b/>
          <w:bCs/>
        </w:rPr>
      </w:pPr>
    </w:p>
    <w:p w14:paraId="6B656F18" w14:textId="77777777" w:rsidR="00423C86" w:rsidRDefault="00423C86" w:rsidP="50E221ED">
      <w:pPr>
        <w:rPr>
          <w:b/>
          <w:bCs/>
        </w:rPr>
      </w:pPr>
    </w:p>
    <w:p w14:paraId="6C1C9CF7" w14:textId="77777777" w:rsidR="00423C86" w:rsidRDefault="00423C86" w:rsidP="50E221ED">
      <w:pPr>
        <w:rPr>
          <w:b/>
          <w:bCs/>
        </w:rPr>
      </w:pPr>
    </w:p>
    <w:p w14:paraId="49D88A8A" w14:textId="77777777" w:rsidR="00423C86" w:rsidRDefault="00423C86" w:rsidP="50E221ED">
      <w:pPr>
        <w:rPr>
          <w:b/>
          <w:bCs/>
        </w:rPr>
      </w:pPr>
    </w:p>
    <w:p w14:paraId="716FED98" w14:textId="77777777" w:rsidR="000C242B" w:rsidRDefault="000C242B" w:rsidP="004E01B3">
      <w:pPr>
        <w:rPr>
          <w:b/>
          <w:bCs/>
        </w:rPr>
      </w:pPr>
    </w:p>
    <w:p w14:paraId="6A055DCA" w14:textId="3E878E6E" w:rsidR="009D78C3" w:rsidRDefault="007001F8" w:rsidP="004E01B3">
      <w:pPr>
        <w:rPr>
          <w:b/>
        </w:rPr>
      </w:pPr>
      <w:r w:rsidRPr="0063565E">
        <w:rPr>
          <w:b/>
          <w:i/>
          <w:noProof/>
          <w:color w:val="FFFFFF" w:themeColor="background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848DBAC" wp14:editId="20DE2E64">
                <wp:simplePos x="0" y="0"/>
                <wp:positionH relativeFrom="column">
                  <wp:posOffset>-323850</wp:posOffset>
                </wp:positionH>
                <wp:positionV relativeFrom="paragraph">
                  <wp:posOffset>161925</wp:posOffset>
                </wp:positionV>
                <wp:extent cx="8934450" cy="504190"/>
                <wp:effectExtent l="0" t="0" r="19050" b="1016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4450" cy="50419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37" style="position:absolute;margin-left:-25.5pt;margin-top:12.75pt;width:703.5pt;height:39.7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2060" strokecolor="#243f60 [1604]" strokeweight="2pt" w14:anchorId="0194C9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"/>
            </w:pict>
          </mc:Fallback>
        </mc:AlternateContent>
      </w:r>
    </w:p>
    <w:p w14:paraId="0DF7692D" w14:textId="7E636B57" w:rsidR="0063565E" w:rsidRPr="00A27A38" w:rsidRDefault="00F22CFE" w:rsidP="0063565E">
      <w:pPr>
        <w:jc w:val="center"/>
        <w:rPr>
          <w:b/>
          <w:i/>
          <w:color w:val="FFFFFF" w:themeColor="background1"/>
          <w:sz w:val="36"/>
          <w:szCs w:val="36"/>
        </w:rPr>
      </w:pPr>
      <w:r w:rsidRPr="00A27A38">
        <w:rPr>
          <w:b/>
          <w:i/>
          <w:noProof/>
          <w:color w:val="FFFFFF" w:themeColor="background1"/>
          <w:sz w:val="36"/>
          <w:szCs w:val="36"/>
        </w:rPr>
        <w:t xml:space="preserve">Dallas Elementary </w:t>
      </w:r>
      <w:r w:rsidR="0063565E" w:rsidRPr="00A27A38">
        <w:rPr>
          <w:b/>
          <w:i/>
          <w:noProof/>
          <w:color w:val="FFFFFF" w:themeColor="background1"/>
          <w:sz w:val="36"/>
          <w:szCs w:val="36"/>
        </w:rPr>
        <w:t xml:space="preserve">Professional Learning Plan </w:t>
      </w:r>
    </w:p>
    <w:p w14:paraId="4DBFCC2F" w14:textId="1B4F14B8" w:rsidR="001C29C7" w:rsidRDefault="001C29C7" w:rsidP="6154B965">
      <w:pPr>
        <w:tabs>
          <w:tab w:val="left" w:pos="2599"/>
        </w:tabs>
        <w:rPr>
          <w:b/>
          <w:bCs/>
          <w:i/>
          <w:iCs/>
          <w:color w:val="FFFFFF" w:themeColor="background1"/>
          <w:sz w:val="28"/>
          <w:szCs w:val="28"/>
        </w:rPr>
      </w:pPr>
    </w:p>
    <w:tbl>
      <w:tblPr>
        <w:tblW w:w="14220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2250"/>
        <w:gridCol w:w="1440"/>
        <w:gridCol w:w="1080"/>
        <w:gridCol w:w="3240"/>
        <w:gridCol w:w="2520"/>
      </w:tblGrid>
      <w:tr w:rsidR="0003134D" w:rsidRPr="009E572C" w14:paraId="30E13A01" w14:textId="77777777" w:rsidTr="0C6A3BDC">
        <w:trPr>
          <w:trHeight w:val="573"/>
          <w:tblHeader/>
        </w:trPr>
        <w:tc>
          <w:tcPr>
            <w:tcW w:w="36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5208F2AD" w14:textId="77777777" w:rsidR="00FF424A" w:rsidRPr="00B708AC" w:rsidRDefault="00FF424A" w:rsidP="00FA2E25">
            <w:pPr>
              <w:jc w:val="center"/>
              <w:rPr>
                <w:b/>
                <w:sz w:val="20"/>
                <w:szCs w:val="20"/>
              </w:rPr>
            </w:pPr>
          </w:p>
          <w:p w14:paraId="570DF71F" w14:textId="77777777" w:rsidR="00FF424A" w:rsidRPr="00B708AC" w:rsidRDefault="00FF424A" w:rsidP="00FA2E25">
            <w:pPr>
              <w:jc w:val="center"/>
              <w:rPr>
                <w:b/>
                <w:sz w:val="20"/>
                <w:szCs w:val="20"/>
              </w:rPr>
            </w:pPr>
            <w:r w:rsidRPr="00B708AC">
              <w:rPr>
                <w:b/>
                <w:sz w:val="20"/>
                <w:szCs w:val="20"/>
              </w:rPr>
              <w:t>Professional Learning Strategy/Support</w:t>
            </w:r>
          </w:p>
          <w:p w14:paraId="3C52BB41" w14:textId="6AC3E686" w:rsidR="006678EB" w:rsidRPr="00B708AC" w:rsidRDefault="006678EB" w:rsidP="00FA2E25">
            <w:pPr>
              <w:jc w:val="center"/>
              <w:rPr>
                <w:bCs/>
                <w:sz w:val="20"/>
                <w:szCs w:val="20"/>
              </w:rPr>
            </w:pPr>
            <w:r w:rsidRPr="00B708AC">
              <w:rPr>
                <w:bCs/>
                <w:sz w:val="20"/>
                <w:szCs w:val="20"/>
              </w:rPr>
              <w:t>(</w:t>
            </w:r>
            <w:r w:rsidRPr="00B708AC">
              <w:rPr>
                <w:b/>
                <w:sz w:val="20"/>
                <w:szCs w:val="20"/>
              </w:rPr>
              <w:t xml:space="preserve">Should </w:t>
            </w:r>
            <w:r w:rsidR="00143808" w:rsidRPr="00B708AC">
              <w:rPr>
                <w:b/>
                <w:sz w:val="20"/>
                <w:szCs w:val="20"/>
              </w:rPr>
              <w:t>be connected</w:t>
            </w:r>
            <w:r w:rsidRPr="00B708AC">
              <w:rPr>
                <w:b/>
                <w:sz w:val="20"/>
                <w:szCs w:val="20"/>
              </w:rPr>
              <w:t xml:space="preserve"> </w:t>
            </w:r>
            <w:r w:rsidR="00646717" w:rsidRPr="00B708AC">
              <w:rPr>
                <w:b/>
                <w:sz w:val="20"/>
                <w:szCs w:val="20"/>
              </w:rPr>
              <w:t>to effectiveness monitoring of action steps in the SIP</w:t>
            </w:r>
            <w:r w:rsidR="003627FD" w:rsidRPr="00B708AC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2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51E86DA7" w14:textId="77777777" w:rsidR="00FF424A" w:rsidRPr="00B708AC" w:rsidRDefault="00FF424A" w:rsidP="00FA2E25">
            <w:pPr>
              <w:jc w:val="center"/>
              <w:rPr>
                <w:b/>
                <w:sz w:val="20"/>
                <w:szCs w:val="20"/>
              </w:rPr>
            </w:pPr>
          </w:p>
          <w:p w14:paraId="5B368165" w14:textId="1F27B8C7" w:rsidR="00FF424A" w:rsidRPr="00B708AC" w:rsidRDefault="00FF424A" w:rsidP="00FA2E25">
            <w:pPr>
              <w:jc w:val="center"/>
              <w:rPr>
                <w:b/>
                <w:sz w:val="20"/>
                <w:szCs w:val="20"/>
              </w:rPr>
            </w:pPr>
            <w:r w:rsidRPr="00B708AC">
              <w:rPr>
                <w:b/>
                <w:sz w:val="20"/>
                <w:szCs w:val="20"/>
              </w:rPr>
              <w:t>Audience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3F4B89A5" w14:textId="7414C0D4" w:rsidR="00FF424A" w:rsidRPr="00B708AC" w:rsidRDefault="00FF424A" w:rsidP="00FA2E25">
            <w:pPr>
              <w:jc w:val="center"/>
              <w:rPr>
                <w:b/>
                <w:sz w:val="20"/>
                <w:szCs w:val="20"/>
              </w:rPr>
            </w:pPr>
          </w:p>
          <w:p w14:paraId="4FEC5BA1" w14:textId="24B13891" w:rsidR="00FF424A" w:rsidRPr="00B708AC" w:rsidRDefault="00FF424A" w:rsidP="00FA2E25">
            <w:pPr>
              <w:jc w:val="center"/>
              <w:rPr>
                <w:b/>
                <w:sz w:val="20"/>
                <w:szCs w:val="20"/>
              </w:rPr>
            </w:pPr>
            <w:r w:rsidRPr="00B708AC">
              <w:rPr>
                <w:b/>
                <w:sz w:val="20"/>
                <w:szCs w:val="20"/>
              </w:rPr>
              <w:t>Presenter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3983FD6A" w14:textId="77777777" w:rsidR="00FF424A" w:rsidRPr="00B708AC" w:rsidRDefault="00FF424A" w:rsidP="00FA2E25">
            <w:pPr>
              <w:jc w:val="center"/>
              <w:rPr>
                <w:b/>
                <w:sz w:val="20"/>
                <w:szCs w:val="20"/>
              </w:rPr>
            </w:pPr>
          </w:p>
          <w:p w14:paraId="179DA1C1" w14:textId="77777777" w:rsidR="00FF424A" w:rsidRPr="00B708AC" w:rsidRDefault="00FF424A" w:rsidP="00FA2E25">
            <w:pPr>
              <w:jc w:val="center"/>
              <w:rPr>
                <w:b/>
                <w:sz w:val="20"/>
                <w:szCs w:val="20"/>
              </w:rPr>
            </w:pPr>
            <w:r w:rsidRPr="00B708AC">
              <w:rPr>
                <w:b/>
                <w:sz w:val="20"/>
                <w:szCs w:val="20"/>
              </w:rPr>
              <w:t>Timeline</w:t>
            </w:r>
          </w:p>
        </w:tc>
        <w:tc>
          <w:tcPr>
            <w:tcW w:w="57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15531F37" w14:textId="6F56AFFE" w:rsidR="00FF424A" w:rsidRPr="00B708AC" w:rsidRDefault="00FF424A" w:rsidP="00FA2E25">
            <w:pPr>
              <w:jc w:val="center"/>
              <w:rPr>
                <w:b/>
                <w:sz w:val="20"/>
                <w:szCs w:val="20"/>
              </w:rPr>
            </w:pPr>
            <w:r w:rsidRPr="00B708AC">
              <w:rPr>
                <w:b/>
                <w:sz w:val="20"/>
                <w:szCs w:val="20"/>
              </w:rPr>
              <w:t xml:space="preserve">Monitoring </w:t>
            </w:r>
          </w:p>
        </w:tc>
      </w:tr>
      <w:tr w:rsidR="004A42DF" w:rsidRPr="009E572C" w14:paraId="05A19251" w14:textId="77777777" w:rsidTr="0C6A3BDC">
        <w:trPr>
          <w:trHeight w:val="429"/>
          <w:tblHeader/>
        </w:trPr>
        <w:tc>
          <w:tcPr>
            <w:tcW w:w="3690" w:type="dxa"/>
            <w:vMerge/>
          </w:tcPr>
          <w:p w14:paraId="4B7AF49B" w14:textId="77777777" w:rsidR="00FF424A" w:rsidRPr="00B708AC" w:rsidRDefault="00FF424A" w:rsidP="00FA2E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14:paraId="18A6BA76" w14:textId="77777777" w:rsidR="00FF424A" w:rsidRPr="00B708AC" w:rsidRDefault="00FF424A" w:rsidP="00FA2E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80CD8E3" w14:textId="6941B417" w:rsidR="00FF424A" w:rsidRPr="00B708AC" w:rsidRDefault="00FF424A" w:rsidP="00FA2E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14:paraId="4FE97686" w14:textId="77777777" w:rsidR="00FF424A" w:rsidRPr="00B708AC" w:rsidRDefault="00FF424A" w:rsidP="00FA2E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4A74C866" w14:textId="2E9B4BFC" w:rsidR="00FF424A" w:rsidRPr="00B708AC" w:rsidRDefault="00FF424A" w:rsidP="00FA2E25">
            <w:pPr>
              <w:jc w:val="center"/>
              <w:rPr>
                <w:b/>
                <w:sz w:val="20"/>
                <w:szCs w:val="20"/>
              </w:rPr>
            </w:pPr>
            <w:r w:rsidRPr="00B708AC">
              <w:rPr>
                <w:b/>
                <w:sz w:val="20"/>
                <w:szCs w:val="20"/>
              </w:rPr>
              <w:t>Implementation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7D38C319" w14:textId="79BD21B2" w:rsidR="00FF424A" w:rsidRPr="00B708AC" w:rsidRDefault="00FF424A" w:rsidP="00FA2E25">
            <w:pPr>
              <w:jc w:val="center"/>
              <w:rPr>
                <w:b/>
                <w:sz w:val="20"/>
                <w:szCs w:val="20"/>
              </w:rPr>
            </w:pPr>
            <w:r w:rsidRPr="00B708AC">
              <w:rPr>
                <w:b/>
                <w:sz w:val="20"/>
                <w:szCs w:val="20"/>
              </w:rPr>
              <w:t>Effectiveness</w:t>
            </w:r>
          </w:p>
        </w:tc>
      </w:tr>
      <w:tr w:rsidR="00E05FD6" w:rsidRPr="009E572C" w14:paraId="03293358" w14:textId="77777777" w:rsidTr="0C6A3BDC">
        <w:trPr>
          <w:trHeight w:val="1115"/>
        </w:trPr>
        <w:tc>
          <w:tcPr>
            <w:tcW w:w="3690" w:type="dxa"/>
          </w:tcPr>
          <w:p w14:paraId="2CB57CEF" w14:textId="77777777" w:rsidR="00782E1B" w:rsidRDefault="00782E1B" w:rsidP="00FA2E25">
            <w:pPr>
              <w:rPr>
                <w:b/>
                <w:sz w:val="20"/>
                <w:szCs w:val="20"/>
              </w:rPr>
            </w:pPr>
          </w:p>
          <w:p w14:paraId="4986AE0C" w14:textId="77777777" w:rsidR="00782E1B" w:rsidRDefault="00782E1B" w:rsidP="00FA2E25">
            <w:pPr>
              <w:rPr>
                <w:b/>
                <w:sz w:val="20"/>
                <w:szCs w:val="20"/>
              </w:rPr>
            </w:pPr>
          </w:p>
          <w:p w14:paraId="7AD0FCA0" w14:textId="27FEDFC3" w:rsidR="39E40947" w:rsidRDefault="39E40947" w:rsidP="573EC78A">
            <w:pPr>
              <w:spacing w:line="259" w:lineRule="auto"/>
              <w:rPr>
                <w:sz w:val="20"/>
                <w:szCs w:val="20"/>
              </w:rPr>
            </w:pPr>
            <w:r w:rsidRPr="41F14533">
              <w:rPr>
                <w:sz w:val="20"/>
                <w:szCs w:val="20"/>
              </w:rPr>
              <w:t xml:space="preserve">Increase </w:t>
            </w:r>
            <w:r w:rsidR="69A82445" w:rsidRPr="36201222">
              <w:rPr>
                <w:sz w:val="20"/>
                <w:szCs w:val="20"/>
              </w:rPr>
              <w:t>genre</w:t>
            </w:r>
            <w:r w:rsidR="69A82445" w:rsidRPr="660265F6">
              <w:rPr>
                <w:sz w:val="20"/>
                <w:szCs w:val="20"/>
              </w:rPr>
              <w:t>-</w:t>
            </w:r>
            <w:r w:rsidR="69A82445" w:rsidRPr="25A7A127">
              <w:rPr>
                <w:sz w:val="20"/>
                <w:szCs w:val="20"/>
              </w:rPr>
              <w:t xml:space="preserve">based </w:t>
            </w:r>
            <w:r w:rsidR="2113967B" w:rsidRPr="25A7A127">
              <w:rPr>
                <w:sz w:val="20"/>
                <w:szCs w:val="20"/>
              </w:rPr>
              <w:t>writing</w:t>
            </w:r>
            <w:r w:rsidRPr="41F14533">
              <w:rPr>
                <w:sz w:val="20"/>
                <w:szCs w:val="20"/>
              </w:rPr>
              <w:t xml:space="preserve"> proficiency of </w:t>
            </w:r>
            <w:r w:rsidR="3DB837B9" w:rsidRPr="7C2C6F7A">
              <w:rPr>
                <w:sz w:val="20"/>
                <w:szCs w:val="20"/>
              </w:rPr>
              <w:t xml:space="preserve">all </w:t>
            </w:r>
            <w:r w:rsidR="002357B4" w:rsidRPr="7C2C6F7A">
              <w:rPr>
                <w:sz w:val="20"/>
                <w:szCs w:val="20"/>
              </w:rPr>
              <w:t>students.</w:t>
            </w:r>
            <w:r w:rsidRPr="41F14533">
              <w:rPr>
                <w:sz w:val="20"/>
                <w:szCs w:val="20"/>
              </w:rPr>
              <w:t xml:space="preserve"> </w:t>
            </w:r>
          </w:p>
          <w:p w14:paraId="16A9E8ED" w14:textId="77777777" w:rsidR="00782E1B" w:rsidRDefault="00782E1B" w:rsidP="00FA2E25">
            <w:pPr>
              <w:rPr>
                <w:b/>
                <w:sz w:val="20"/>
                <w:szCs w:val="20"/>
              </w:rPr>
            </w:pPr>
          </w:p>
          <w:p w14:paraId="0F59959B" w14:textId="77777777" w:rsidR="00782E1B" w:rsidRPr="00F53149" w:rsidRDefault="00782E1B" w:rsidP="00FA2E25">
            <w:pPr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0BCCDDF7" w14:textId="3A5A3305" w:rsidR="00782E1B" w:rsidRPr="00C86DD8" w:rsidRDefault="60D41F47" w:rsidP="573EC78A">
            <w:pPr>
              <w:rPr>
                <w:sz w:val="20"/>
                <w:szCs w:val="20"/>
              </w:rPr>
            </w:pPr>
            <w:r w:rsidRPr="573EC78A">
              <w:rPr>
                <w:sz w:val="20"/>
                <w:szCs w:val="20"/>
              </w:rPr>
              <w:t>Dallas certified Staff</w:t>
            </w:r>
          </w:p>
          <w:p w14:paraId="6CA2BE2B" w14:textId="0D9E316F" w:rsidR="00782E1B" w:rsidRPr="00C86DD8" w:rsidRDefault="00782E1B" w:rsidP="573EC78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8D3DA26" w14:textId="4E63732F" w:rsidR="00782E1B" w:rsidRPr="00C86DD8" w:rsidRDefault="749E5DC4" w:rsidP="00FA2E25">
            <w:pPr>
              <w:rPr>
                <w:sz w:val="20"/>
                <w:szCs w:val="20"/>
              </w:rPr>
            </w:pPr>
            <w:r w:rsidRPr="573EC78A">
              <w:rPr>
                <w:sz w:val="20"/>
                <w:szCs w:val="20"/>
              </w:rPr>
              <w:t>Kim Merrel</w:t>
            </w:r>
            <w:r w:rsidR="00094160">
              <w:rPr>
                <w:sz w:val="20"/>
                <w:szCs w:val="20"/>
              </w:rPr>
              <w:t>l</w:t>
            </w:r>
          </w:p>
        </w:tc>
        <w:tc>
          <w:tcPr>
            <w:tcW w:w="1080" w:type="dxa"/>
          </w:tcPr>
          <w:p w14:paraId="6264AD28" w14:textId="66226267" w:rsidR="00782E1B" w:rsidRPr="00B646BA" w:rsidRDefault="04DA8FA0" w:rsidP="00FA2E25">
            <w:pPr>
              <w:rPr>
                <w:sz w:val="20"/>
                <w:szCs w:val="20"/>
              </w:rPr>
            </w:pPr>
            <w:r w:rsidRPr="7681C75D">
              <w:rPr>
                <w:sz w:val="20"/>
                <w:szCs w:val="20"/>
              </w:rPr>
              <w:t xml:space="preserve">September- </w:t>
            </w:r>
            <w:r w:rsidRPr="7F71599C">
              <w:rPr>
                <w:sz w:val="20"/>
                <w:szCs w:val="20"/>
              </w:rPr>
              <w:t>March</w:t>
            </w:r>
          </w:p>
        </w:tc>
        <w:tc>
          <w:tcPr>
            <w:tcW w:w="3240" w:type="dxa"/>
            <w:shd w:val="clear" w:color="auto" w:fill="auto"/>
          </w:tcPr>
          <w:p w14:paraId="4B53D111" w14:textId="1A5ACD82" w:rsidR="00782E1B" w:rsidRPr="00B708AC" w:rsidRDefault="04DA8FA0" w:rsidP="3E0C3A2E">
            <w:pPr>
              <w:spacing w:line="259" w:lineRule="auto"/>
              <w:rPr>
                <w:sz w:val="19"/>
                <w:szCs w:val="19"/>
              </w:rPr>
            </w:pPr>
            <w:r w:rsidRPr="00B708AC">
              <w:rPr>
                <w:sz w:val="19"/>
                <w:szCs w:val="19"/>
              </w:rPr>
              <w:t>Consistent writing professional learning with a focus on understanding writing expectations at each grade level</w:t>
            </w:r>
            <w:r w:rsidR="68B2B488" w:rsidRPr="00B708AC">
              <w:rPr>
                <w:sz w:val="19"/>
                <w:szCs w:val="19"/>
              </w:rPr>
              <w:t xml:space="preserve"> using GMA rubrics</w:t>
            </w:r>
            <w:r w:rsidR="19FF6DB1" w:rsidRPr="00B708AC">
              <w:rPr>
                <w:sz w:val="19"/>
                <w:szCs w:val="19"/>
              </w:rPr>
              <w:t xml:space="preserve">, </w:t>
            </w:r>
            <w:r w:rsidR="68B2B488" w:rsidRPr="00B708AC">
              <w:rPr>
                <w:sz w:val="19"/>
                <w:szCs w:val="19"/>
              </w:rPr>
              <w:t xml:space="preserve">exemplars </w:t>
            </w:r>
            <w:r w:rsidR="6C3C8013" w:rsidRPr="00B708AC">
              <w:rPr>
                <w:sz w:val="19"/>
                <w:szCs w:val="19"/>
              </w:rPr>
              <w:t>and collaborative scoring as a best practice for addressing student instructional needs.</w:t>
            </w:r>
            <w:r w:rsidR="68B2B488" w:rsidRPr="00B708AC">
              <w:rPr>
                <w:sz w:val="19"/>
                <w:szCs w:val="19"/>
              </w:rPr>
              <w:t xml:space="preserve">  Leverage Write Score lesson resources in alignm</w:t>
            </w:r>
            <w:r w:rsidR="186F3873" w:rsidRPr="00B708AC">
              <w:rPr>
                <w:sz w:val="19"/>
                <w:szCs w:val="19"/>
              </w:rPr>
              <w:t>ent with Bookworms</w:t>
            </w:r>
            <w:r w:rsidR="68B2B488" w:rsidRPr="00B708AC">
              <w:rPr>
                <w:sz w:val="19"/>
                <w:szCs w:val="19"/>
              </w:rPr>
              <w:t xml:space="preserve"> </w:t>
            </w:r>
            <w:r w:rsidR="186F3873" w:rsidRPr="00B708AC">
              <w:rPr>
                <w:sz w:val="19"/>
                <w:szCs w:val="19"/>
              </w:rPr>
              <w:t>Interactive Read- Aloud lessons</w:t>
            </w:r>
            <w:r w:rsidR="00D415A5">
              <w:rPr>
                <w:sz w:val="19"/>
                <w:szCs w:val="19"/>
              </w:rPr>
              <w:t>.</w:t>
            </w:r>
          </w:p>
        </w:tc>
        <w:tc>
          <w:tcPr>
            <w:tcW w:w="2520" w:type="dxa"/>
          </w:tcPr>
          <w:p w14:paraId="5DE23C2D" w14:textId="77777777" w:rsidR="00782E1B" w:rsidRPr="00CF1E60" w:rsidRDefault="002429C0" w:rsidP="00CD61CC">
            <w:pPr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CF1E60">
              <w:rPr>
                <w:rStyle w:val="Emphasis"/>
                <w:i w:val="0"/>
                <w:iCs w:val="0"/>
                <w:sz w:val="20"/>
                <w:szCs w:val="20"/>
              </w:rPr>
              <w:t>PL agendas</w:t>
            </w:r>
          </w:p>
          <w:p w14:paraId="2DE62991" w14:textId="77777777" w:rsidR="002429C0" w:rsidRPr="00CF1E60" w:rsidRDefault="002429C0" w:rsidP="00CD61CC">
            <w:pPr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4C51698C" w14:textId="77777777" w:rsidR="002429C0" w:rsidRPr="00CF1E60" w:rsidRDefault="002429C0" w:rsidP="00CD61CC">
            <w:pPr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CF1E60">
              <w:rPr>
                <w:rStyle w:val="Emphasis"/>
                <w:i w:val="0"/>
                <w:iCs w:val="0"/>
                <w:sz w:val="20"/>
                <w:szCs w:val="20"/>
              </w:rPr>
              <w:t>Lesson plans</w:t>
            </w:r>
          </w:p>
          <w:p w14:paraId="57FB697A" w14:textId="77777777" w:rsidR="002429C0" w:rsidRPr="00CF1E60" w:rsidRDefault="002429C0" w:rsidP="00CD61CC">
            <w:pPr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49C7703A" w14:textId="76DCD60A" w:rsidR="002429C0" w:rsidRPr="00CF1E60" w:rsidRDefault="002429C0" w:rsidP="00CD61CC">
            <w:pPr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CF1E60">
              <w:rPr>
                <w:rStyle w:val="Emphasis"/>
                <w:i w:val="0"/>
                <w:iCs w:val="0"/>
                <w:sz w:val="20"/>
                <w:szCs w:val="20"/>
              </w:rPr>
              <w:t>Write Score Data</w:t>
            </w:r>
          </w:p>
        </w:tc>
      </w:tr>
      <w:tr w:rsidR="00CA755A" w:rsidRPr="00B31A3F" w14:paraId="1B5B33D1" w14:textId="77777777" w:rsidTr="0C6A3BDC">
        <w:trPr>
          <w:cantSplit/>
          <w:trHeight w:val="5336"/>
        </w:trPr>
        <w:tc>
          <w:tcPr>
            <w:tcW w:w="3690" w:type="dxa"/>
          </w:tcPr>
          <w:p w14:paraId="032C3BE1" w14:textId="61F495D1" w:rsidR="00CA755A" w:rsidRPr="00B708AC" w:rsidRDefault="00CA755A" w:rsidP="00CA755A">
            <w:pPr>
              <w:rPr>
                <w:bCs/>
                <w:sz w:val="19"/>
                <w:szCs w:val="19"/>
              </w:rPr>
            </w:pPr>
            <w:r w:rsidRPr="00B708AC">
              <w:rPr>
                <w:bCs/>
                <w:sz w:val="19"/>
                <w:szCs w:val="19"/>
              </w:rPr>
              <w:lastRenderedPageBreak/>
              <w:t xml:space="preserve">PLC work will be conducted to ensure alignment with district initiatives and state standards. </w:t>
            </w:r>
          </w:p>
          <w:p w14:paraId="5301D4BE" w14:textId="77777777" w:rsidR="00CA755A" w:rsidRPr="00B708AC" w:rsidRDefault="00CA755A" w:rsidP="00CA755A">
            <w:pPr>
              <w:rPr>
                <w:bCs/>
                <w:sz w:val="19"/>
                <w:szCs w:val="19"/>
              </w:rPr>
            </w:pPr>
            <w:r w:rsidRPr="00B708AC">
              <w:rPr>
                <w:bCs/>
                <w:sz w:val="19"/>
                <w:szCs w:val="19"/>
              </w:rPr>
              <w:t xml:space="preserve">.  </w:t>
            </w:r>
          </w:p>
          <w:p w14:paraId="084B6B19" w14:textId="77777777" w:rsidR="00CA755A" w:rsidRPr="00B708AC" w:rsidRDefault="00CA755A" w:rsidP="00CA755A">
            <w:pPr>
              <w:pStyle w:val="ListParagraph"/>
              <w:numPr>
                <w:ilvl w:val="0"/>
                <w:numId w:val="25"/>
              </w:numPr>
              <w:rPr>
                <w:bCs/>
                <w:sz w:val="19"/>
                <w:szCs w:val="19"/>
              </w:rPr>
            </w:pPr>
            <w:r w:rsidRPr="00B708AC">
              <w:rPr>
                <w:bCs/>
                <w:sz w:val="19"/>
                <w:szCs w:val="19"/>
              </w:rPr>
              <w:t>Teacher Clarity – focused on enhancing teacher clarity to improve instructional effectiveness and student understanding.</w:t>
            </w:r>
          </w:p>
          <w:p w14:paraId="5058620B" w14:textId="77777777" w:rsidR="00CA755A" w:rsidRPr="00B708AC" w:rsidRDefault="00CA755A" w:rsidP="00CA755A">
            <w:pPr>
              <w:pStyle w:val="ListParagraph"/>
              <w:rPr>
                <w:bCs/>
                <w:sz w:val="19"/>
                <w:szCs w:val="19"/>
              </w:rPr>
            </w:pPr>
          </w:p>
          <w:p w14:paraId="69B6102B" w14:textId="77777777" w:rsidR="00CA755A" w:rsidRPr="00B708AC" w:rsidRDefault="00CA755A" w:rsidP="00CA755A">
            <w:pPr>
              <w:pStyle w:val="ListParagraph"/>
              <w:numPr>
                <w:ilvl w:val="0"/>
                <w:numId w:val="25"/>
              </w:numPr>
              <w:rPr>
                <w:bCs/>
                <w:sz w:val="19"/>
                <w:szCs w:val="19"/>
              </w:rPr>
            </w:pPr>
            <w:r w:rsidRPr="00B708AC">
              <w:rPr>
                <w:bCs/>
                <w:sz w:val="19"/>
                <w:szCs w:val="19"/>
              </w:rPr>
              <w:t>SDI – focused on practical strategies and tools to effectively tailor instruction, manage classrooms inclusively, align assessments with learning targets, and collaborate effectively to support student success.</w:t>
            </w:r>
          </w:p>
          <w:p w14:paraId="0897291A" w14:textId="77777777" w:rsidR="00CA755A" w:rsidRPr="00B708AC" w:rsidRDefault="00CA755A" w:rsidP="00CA755A">
            <w:pPr>
              <w:pStyle w:val="ListParagraph"/>
              <w:rPr>
                <w:bCs/>
                <w:sz w:val="19"/>
                <w:szCs w:val="19"/>
              </w:rPr>
            </w:pPr>
          </w:p>
          <w:p w14:paraId="50396E3A" w14:textId="09CB1678" w:rsidR="00CA755A" w:rsidRPr="00B708AC" w:rsidRDefault="00CA755A" w:rsidP="00CA755A">
            <w:pPr>
              <w:pStyle w:val="ListParagraph"/>
              <w:numPr>
                <w:ilvl w:val="0"/>
                <w:numId w:val="25"/>
              </w:numPr>
              <w:rPr>
                <w:bCs/>
                <w:sz w:val="19"/>
                <w:szCs w:val="19"/>
              </w:rPr>
            </w:pPr>
            <w:r w:rsidRPr="00B708AC">
              <w:rPr>
                <w:bCs/>
                <w:sz w:val="19"/>
                <w:szCs w:val="19"/>
              </w:rPr>
              <w:t>Co-Teaching – focused on strategies and skills to collaborate effectively, plan lessons, differentiate instruction, and maximize student learning outcomes through shared teaching responsibilities.</w:t>
            </w:r>
          </w:p>
        </w:tc>
        <w:tc>
          <w:tcPr>
            <w:tcW w:w="2250" w:type="dxa"/>
          </w:tcPr>
          <w:p w14:paraId="4646900B" w14:textId="0C8FB50E" w:rsidR="00CA755A" w:rsidRPr="00B708AC" w:rsidRDefault="00CA755A" w:rsidP="00CA755A">
            <w:pPr>
              <w:rPr>
                <w:sz w:val="19"/>
                <w:szCs w:val="19"/>
              </w:rPr>
            </w:pPr>
            <w:r w:rsidRPr="00B708AC">
              <w:rPr>
                <w:bCs/>
                <w:sz w:val="19"/>
                <w:szCs w:val="19"/>
              </w:rPr>
              <w:t>Teachers</w:t>
            </w:r>
          </w:p>
        </w:tc>
        <w:tc>
          <w:tcPr>
            <w:tcW w:w="1440" w:type="dxa"/>
          </w:tcPr>
          <w:p w14:paraId="00219549" w14:textId="77777777" w:rsidR="00CA755A" w:rsidRPr="00B708AC" w:rsidRDefault="00CA755A" w:rsidP="00CA755A">
            <w:pPr>
              <w:rPr>
                <w:bCs/>
                <w:sz w:val="19"/>
                <w:szCs w:val="19"/>
              </w:rPr>
            </w:pPr>
            <w:r w:rsidRPr="00B708AC">
              <w:rPr>
                <w:bCs/>
                <w:sz w:val="19"/>
                <w:szCs w:val="19"/>
              </w:rPr>
              <w:t>Admin.</w:t>
            </w:r>
          </w:p>
          <w:p w14:paraId="2368B1AA" w14:textId="77777777" w:rsidR="00CA755A" w:rsidRPr="00B708AC" w:rsidRDefault="00CA755A" w:rsidP="00CA755A">
            <w:pPr>
              <w:rPr>
                <w:bCs/>
                <w:sz w:val="19"/>
                <w:szCs w:val="19"/>
              </w:rPr>
            </w:pPr>
          </w:p>
          <w:p w14:paraId="02749DAE" w14:textId="77777777" w:rsidR="00CA755A" w:rsidRPr="00B708AC" w:rsidRDefault="00CA755A" w:rsidP="00CA755A">
            <w:pPr>
              <w:rPr>
                <w:bCs/>
                <w:sz w:val="19"/>
                <w:szCs w:val="19"/>
              </w:rPr>
            </w:pPr>
            <w:r w:rsidRPr="00B708AC">
              <w:rPr>
                <w:bCs/>
                <w:sz w:val="19"/>
                <w:szCs w:val="19"/>
              </w:rPr>
              <w:t>ILC</w:t>
            </w:r>
          </w:p>
          <w:p w14:paraId="4ED1D2AF" w14:textId="77777777" w:rsidR="00CA755A" w:rsidRPr="00B708AC" w:rsidRDefault="00CA755A" w:rsidP="00CA755A">
            <w:pPr>
              <w:rPr>
                <w:bCs/>
                <w:sz w:val="19"/>
                <w:szCs w:val="19"/>
              </w:rPr>
            </w:pPr>
          </w:p>
          <w:p w14:paraId="628C5F70" w14:textId="77777777" w:rsidR="00CA755A" w:rsidRPr="00B708AC" w:rsidRDefault="00CA755A" w:rsidP="00CA755A">
            <w:pPr>
              <w:rPr>
                <w:bCs/>
                <w:sz w:val="19"/>
                <w:szCs w:val="19"/>
              </w:rPr>
            </w:pPr>
            <w:r w:rsidRPr="00B708AC">
              <w:rPr>
                <w:bCs/>
                <w:sz w:val="19"/>
                <w:szCs w:val="19"/>
              </w:rPr>
              <w:t>ESEP Lead Teacher</w:t>
            </w:r>
          </w:p>
          <w:p w14:paraId="3E3630B1" w14:textId="77777777" w:rsidR="00CA755A" w:rsidRPr="00B708AC" w:rsidRDefault="00CA755A" w:rsidP="00CA755A">
            <w:pPr>
              <w:rPr>
                <w:bCs/>
                <w:sz w:val="19"/>
                <w:szCs w:val="19"/>
              </w:rPr>
            </w:pPr>
          </w:p>
          <w:p w14:paraId="60AE3F9C" w14:textId="1DDD896C" w:rsidR="7C22C899" w:rsidRDefault="7C22C899" w:rsidP="0C6A3BDC">
            <w:pPr>
              <w:spacing w:line="259" w:lineRule="auto"/>
            </w:pPr>
            <w:r w:rsidRPr="0C6A3BDC">
              <w:rPr>
                <w:sz w:val="19"/>
                <w:szCs w:val="19"/>
              </w:rPr>
              <w:t>District leaders</w:t>
            </w:r>
          </w:p>
          <w:p w14:paraId="79C15093" w14:textId="77777777" w:rsidR="00CA755A" w:rsidRPr="00B708AC" w:rsidRDefault="00CA755A" w:rsidP="00CA755A">
            <w:pPr>
              <w:rPr>
                <w:bCs/>
                <w:sz w:val="19"/>
                <w:szCs w:val="19"/>
              </w:rPr>
            </w:pPr>
          </w:p>
          <w:p w14:paraId="1C10E232" w14:textId="083D1D74" w:rsidR="00CA755A" w:rsidRPr="00B708AC" w:rsidRDefault="00CA755A" w:rsidP="00CA755A">
            <w:pPr>
              <w:rPr>
                <w:sz w:val="19"/>
                <w:szCs w:val="19"/>
              </w:rPr>
            </w:pPr>
            <w:r w:rsidRPr="00B708AC">
              <w:rPr>
                <w:bCs/>
                <w:sz w:val="19"/>
                <w:szCs w:val="19"/>
              </w:rPr>
              <w:t xml:space="preserve">District Support </w:t>
            </w:r>
          </w:p>
        </w:tc>
        <w:tc>
          <w:tcPr>
            <w:tcW w:w="1080" w:type="dxa"/>
          </w:tcPr>
          <w:p w14:paraId="4EC256BB" w14:textId="2B9F9CF8" w:rsidR="00CA755A" w:rsidRPr="00B708AC" w:rsidRDefault="00CA755A" w:rsidP="00CA755A">
            <w:pPr>
              <w:rPr>
                <w:sz w:val="19"/>
                <w:szCs w:val="19"/>
              </w:rPr>
            </w:pPr>
            <w:r w:rsidRPr="00B708AC">
              <w:rPr>
                <w:bCs/>
                <w:sz w:val="19"/>
                <w:szCs w:val="19"/>
              </w:rPr>
              <w:t>Monthly</w:t>
            </w:r>
          </w:p>
        </w:tc>
        <w:tc>
          <w:tcPr>
            <w:tcW w:w="3240" w:type="dxa"/>
            <w:shd w:val="clear" w:color="auto" w:fill="auto"/>
          </w:tcPr>
          <w:p w14:paraId="4ECF9656" w14:textId="77777777" w:rsidR="00CA755A" w:rsidRPr="00B708AC" w:rsidRDefault="00CA755A" w:rsidP="00CA755A">
            <w:pPr>
              <w:rPr>
                <w:bCs/>
                <w:sz w:val="19"/>
                <w:szCs w:val="19"/>
              </w:rPr>
            </w:pPr>
            <w:r w:rsidRPr="00B708AC">
              <w:rPr>
                <w:bCs/>
                <w:sz w:val="19"/>
                <w:szCs w:val="19"/>
              </w:rPr>
              <w:t>Implementation of professional learning will be monitored by:</w:t>
            </w:r>
          </w:p>
          <w:p w14:paraId="6462971E" w14:textId="77777777" w:rsidR="00CA755A" w:rsidRPr="00B708AC" w:rsidRDefault="00CA755A" w:rsidP="00CA755A">
            <w:pPr>
              <w:rPr>
                <w:bCs/>
                <w:sz w:val="19"/>
                <w:szCs w:val="19"/>
              </w:rPr>
            </w:pPr>
            <w:r w:rsidRPr="00B708AC">
              <w:rPr>
                <w:bCs/>
                <w:sz w:val="19"/>
                <w:szCs w:val="19"/>
              </w:rPr>
              <w:t>PL agenda and sign in sheet.</w:t>
            </w:r>
          </w:p>
          <w:p w14:paraId="4A356B21" w14:textId="77777777" w:rsidR="00A96FA5" w:rsidRPr="00B708AC" w:rsidRDefault="00A96FA5" w:rsidP="00CA755A">
            <w:pPr>
              <w:rPr>
                <w:bCs/>
                <w:sz w:val="19"/>
                <w:szCs w:val="19"/>
              </w:rPr>
            </w:pPr>
          </w:p>
          <w:p w14:paraId="1F16E8C8" w14:textId="77777777" w:rsidR="00A96FA5" w:rsidRPr="00B708AC" w:rsidRDefault="00A96FA5" w:rsidP="00CA755A">
            <w:pPr>
              <w:rPr>
                <w:bCs/>
                <w:sz w:val="19"/>
                <w:szCs w:val="19"/>
              </w:rPr>
            </w:pPr>
          </w:p>
          <w:p w14:paraId="1086111D" w14:textId="4CED11F4" w:rsidR="00A96FA5" w:rsidRPr="00B708AC" w:rsidRDefault="00A96FA5" w:rsidP="00CA755A">
            <w:pPr>
              <w:rPr>
                <w:sz w:val="19"/>
                <w:szCs w:val="19"/>
              </w:rPr>
            </w:pPr>
            <w:r w:rsidRPr="00B708AC">
              <w:rPr>
                <w:sz w:val="19"/>
                <w:szCs w:val="19"/>
              </w:rPr>
              <w:t>Support teams on teacher clarity and unpacking of standards.  Focus on learning intentions and success criteria and analyzing assessment data to provide instruction.</w:t>
            </w:r>
          </w:p>
        </w:tc>
        <w:tc>
          <w:tcPr>
            <w:tcW w:w="2520" w:type="dxa"/>
          </w:tcPr>
          <w:p w14:paraId="367EAC82" w14:textId="77777777" w:rsidR="00CA755A" w:rsidRPr="00B708AC" w:rsidRDefault="00CA755A" w:rsidP="00CA755A">
            <w:pPr>
              <w:rPr>
                <w:bCs/>
                <w:sz w:val="19"/>
                <w:szCs w:val="19"/>
              </w:rPr>
            </w:pPr>
            <w:r w:rsidRPr="00B708AC">
              <w:rPr>
                <w:bCs/>
                <w:sz w:val="19"/>
                <w:szCs w:val="19"/>
              </w:rPr>
              <w:t xml:space="preserve">Effectiveness of support will be monitored by: </w:t>
            </w:r>
          </w:p>
          <w:p w14:paraId="04B586B2" w14:textId="77777777" w:rsidR="00C40B56" w:rsidRPr="00B708AC" w:rsidRDefault="00CA755A" w:rsidP="00CA755A">
            <w:pPr>
              <w:pStyle w:val="ListParagraph"/>
              <w:numPr>
                <w:ilvl w:val="0"/>
                <w:numId w:val="26"/>
              </w:numPr>
              <w:rPr>
                <w:sz w:val="19"/>
                <w:szCs w:val="19"/>
              </w:rPr>
            </w:pPr>
            <w:r w:rsidRPr="00B708AC">
              <w:rPr>
                <w:bCs/>
                <w:sz w:val="19"/>
                <w:szCs w:val="19"/>
              </w:rPr>
              <w:t>Staff surveys/feedback</w:t>
            </w:r>
          </w:p>
          <w:p w14:paraId="6CF3F60D" w14:textId="77777777" w:rsidR="00CA755A" w:rsidRPr="00B708AC" w:rsidRDefault="00CA755A" w:rsidP="00CA755A">
            <w:pPr>
              <w:pStyle w:val="ListParagraph"/>
              <w:numPr>
                <w:ilvl w:val="0"/>
                <w:numId w:val="26"/>
              </w:numPr>
              <w:rPr>
                <w:sz w:val="19"/>
                <w:szCs w:val="19"/>
              </w:rPr>
            </w:pPr>
            <w:r w:rsidRPr="00B708AC">
              <w:rPr>
                <w:bCs/>
                <w:sz w:val="19"/>
                <w:szCs w:val="19"/>
              </w:rPr>
              <w:t>Student performance data on district approved formative assessment (DRC Beacon) results.</w:t>
            </w:r>
          </w:p>
          <w:p w14:paraId="11585982" w14:textId="77777777" w:rsidR="00A96FA5" w:rsidRPr="00B708AC" w:rsidRDefault="00F70A8E" w:rsidP="00CA755A">
            <w:pPr>
              <w:pStyle w:val="ListParagraph"/>
              <w:numPr>
                <w:ilvl w:val="0"/>
                <w:numId w:val="26"/>
              </w:numPr>
              <w:rPr>
                <w:sz w:val="19"/>
                <w:szCs w:val="19"/>
              </w:rPr>
            </w:pPr>
            <w:r w:rsidRPr="00B708AC">
              <w:rPr>
                <w:bCs/>
                <w:sz w:val="19"/>
                <w:szCs w:val="19"/>
              </w:rPr>
              <w:t>PL Agendas</w:t>
            </w:r>
          </w:p>
          <w:p w14:paraId="1D0E7F46" w14:textId="181ABBCE" w:rsidR="00F70A8E" w:rsidRPr="00B708AC" w:rsidRDefault="00F70A8E" w:rsidP="00CA755A">
            <w:pPr>
              <w:pStyle w:val="ListParagraph"/>
              <w:numPr>
                <w:ilvl w:val="0"/>
                <w:numId w:val="26"/>
              </w:numPr>
              <w:rPr>
                <w:sz w:val="19"/>
                <w:szCs w:val="19"/>
              </w:rPr>
            </w:pPr>
            <w:r w:rsidRPr="00B708AC">
              <w:rPr>
                <w:bCs/>
                <w:sz w:val="19"/>
                <w:szCs w:val="19"/>
              </w:rPr>
              <w:t>Lesson Plans</w:t>
            </w:r>
          </w:p>
          <w:p w14:paraId="024B3C76" w14:textId="35602739" w:rsidR="00F70A8E" w:rsidRPr="00B708AC" w:rsidRDefault="00F70A8E" w:rsidP="00CA755A">
            <w:pPr>
              <w:pStyle w:val="ListParagraph"/>
              <w:numPr>
                <w:ilvl w:val="0"/>
                <w:numId w:val="26"/>
              </w:numPr>
              <w:rPr>
                <w:sz w:val="19"/>
                <w:szCs w:val="19"/>
              </w:rPr>
            </w:pPr>
            <w:r w:rsidRPr="00B708AC">
              <w:rPr>
                <w:bCs/>
                <w:sz w:val="19"/>
                <w:szCs w:val="19"/>
              </w:rPr>
              <w:t>Reading and Math Data Days</w:t>
            </w:r>
          </w:p>
        </w:tc>
      </w:tr>
      <w:tr w:rsidR="00CA755A" w:rsidRPr="00B31A3F" w14:paraId="362E6556" w14:textId="77777777" w:rsidTr="0C6A3BDC">
        <w:trPr>
          <w:cantSplit/>
          <w:trHeight w:val="1277"/>
        </w:trPr>
        <w:tc>
          <w:tcPr>
            <w:tcW w:w="3690" w:type="dxa"/>
          </w:tcPr>
          <w:p w14:paraId="5D3313B5" w14:textId="0795DC1C" w:rsidR="00CA755A" w:rsidRPr="00D415A5" w:rsidRDefault="00CA755A" w:rsidP="00CA755A">
            <w:pPr>
              <w:rPr>
                <w:sz w:val="19"/>
                <w:szCs w:val="19"/>
              </w:rPr>
            </w:pPr>
            <w:r w:rsidRPr="00D415A5">
              <w:rPr>
                <w:sz w:val="19"/>
                <w:szCs w:val="19"/>
              </w:rPr>
              <w:t>Increase overall culture and achievement to improve school-wide culture and create a more positive learning environment.</w:t>
            </w:r>
          </w:p>
        </w:tc>
        <w:tc>
          <w:tcPr>
            <w:tcW w:w="2250" w:type="dxa"/>
          </w:tcPr>
          <w:p w14:paraId="0B87EDA2" w14:textId="3A2FA9DA" w:rsidR="00CA755A" w:rsidRPr="00D415A5" w:rsidRDefault="00CA755A" w:rsidP="00CA755A">
            <w:pPr>
              <w:rPr>
                <w:sz w:val="19"/>
                <w:szCs w:val="19"/>
              </w:rPr>
            </w:pPr>
            <w:r w:rsidRPr="00D415A5">
              <w:rPr>
                <w:sz w:val="19"/>
                <w:szCs w:val="19"/>
              </w:rPr>
              <w:t>Dallas staff</w:t>
            </w:r>
          </w:p>
        </w:tc>
        <w:tc>
          <w:tcPr>
            <w:tcW w:w="1440" w:type="dxa"/>
          </w:tcPr>
          <w:p w14:paraId="78B42262" w14:textId="0D5F44E0" w:rsidR="00CA755A" w:rsidRPr="00D415A5" w:rsidRDefault="00CA755A" w:rsidP="00CA755A">
            <w:pPr>
              <w:rPr>
                <w:sz w:val="19"/>
                <w:szCs w:val="19"/>
              </w:rPr>
            </w:pPr>
            <w:r w:rsidRPr="00D415A5">
              <w:rPr>
                <w:sz w:val="19"/>
                <w:szCs w:val="19"/>
              </w:rPr>
              <w:t>Administration, Leadership team</w:t>
            </w:r>
          </w:p>
        </w:tc>
        <w:tc>
          <w:tcPr>
            <w:tcW w:w="1080" w:type="dxa"/>
          </w:tcPr>
          <w:p w14:paraId="31981532" w14:textId="274D87BA" w:rsidR="00CA755A" w:rsidRPr="00D415A5" w:rsidRDefault="00CA755A" w:rsidP="00CA755A">
            <w:pPr>
              <w:rPr>
                <w:sz w:val="19"/>
                <w:szCs w:val="19"/>
              </w:rPr>
            </w:pPr>
            <w:r w:rsidRPr="00D415A5">
              <w:rPr>
                <w:sz w:val="19"/>
                <w:szCs w:val="19"/>
              </w:rPr>
              <w:t>July-May</w:t>
            </w:r>
          </w:p>
        </w:tc>
        <w:tc>
          <w:tcPr>
            <w:tcW w:w="3240" w:type="dxa"/>
            <w:shd w:val="clear" w:color="auto" w:fill="auto"/>
          </w:tcPr>
          <w:p w14:paraId="3271E1ED" w14:textId="2131769E" w:rsidR="00CA755A" w:rsidRPr="00D415A5" w:rsidRDefault="00CA755A" w:rsidP="00CA755A">
            <w:pPr>
              <w:rPr>
                <w:sz w:val="19"/>
                <w:szCs w:val="19"/>
              </w:rPr>
            </w:pPr>
            <w:r w:rsidRPr="00D415A5">
              <w:rPr>
                <w:sz w:val="19"/>
                <w:szCs w:val="19"/>
              </w:rPr>
              <w:t>Support staff on school-wide expectations and House Implementation</w:t>
            </w:r>
          </w:p>
        </w:tc>
        <w:tc>
          <w:tcPr>
            <w:tcW w:w="2520" w:type="dxa"/>
          </w:tcPr>
          <w:p w14:paraId="1AEA7A81" w14:textId="77777777" w:rsidR="00CA755A" w:rsidRPr="00D415A5" w:rsidRDefault="00CA755A" w:rsidP="00CA755A">
            <w:pPr>
              <w:rPr>
                <w:sz w:val="19"/>
                <w:szCs w:val="19"/>
              </w:rPr>
            </w:pPr>
            <w:r w:rsidRPr="00D415A5">
              <w:rPr>
                <w:sz w:val="19"/>
                <w:szCs w:val="19"/>
              </w:rPr>
              <w:t>School-wide expectation rubrics</w:t>
            </w:r>
          </w:p>
          <w:p w14:paraId="7D9F502D" w14:textId="77777777" w:rsidR="00CA755A" w:rsidRPr="00D415A5" w:rsidRDefault="00CA755A" w:rsidP="00CA755A">
            <w:pPr>
              <w:rPr>
                <w:sz w:val="19"/>
                <w:szCs w:val="19"/>
              </w:rPr>
            </w:pPr>
          </w:p>
          <w:p w14:paraId="144382E1" w14:textId="77777777" w:rsidR="00CA755A" w:rsidRPr="00D415A5" w:rsidRDefault="00CA755A" w:rsidP="00CA755A">
            <w:pPr>
              <w:rPr>
                <w:sz w:val="19"/>
                <w:szCs w:val="19"/>
              </w:rPr>
            </w:pPr>
            <w:r w:rsidRPr="00D415A5">
              <w:rPr>
                <w:sz w:val="19"/>
                <w:szCs w:val="19"/>
              </w:rPr>
              <w:t>Impact checks</w:t>
            </w:r>
          </w:p>
          <w:p w14:paraId="209A94F1" w14:textId="77777777" w:rsidR="00CA755A" w:rsidRPr="00D415A5" w:rsidRDefault="00CA755A" w:rsidP="00CA755A">
            <w:pPr>
              <w:rPr>
                <w:sz w:val="19"/>
                <w:szCs w:val="19"/>
              </w:rPr>
            </w:pPr>
          </w:p>
          <w:p w14:paraId="679FA804" w14:textId="77777777" w:rsidR="00CA755A" w:rsidRPr="00D415A5" w:rsidRDefault="00CA755A" w:rsidP="00CA755A">
            <w:pPr>
              <w:rPr>
                <w:sz w:val="19"/>
                <w:szCs w:val="19"/>
              </w:rPr>
            </w:pPr>
            <w:r w:rsidRPr="00D415A5">
              <w:rPr>
                <w:sz w:val="19"/>
                <w:szCs w:val="19"/>
              </w:rPr>
              <w:t>SWIS data</w:t>
            </w:r>
          </w:p>
          <w:p w14:paraId="06BF60C0" w14:textId="77777777" w:rsidR="00CA755A" w:rsidRPr="00D415A5" w:rsidRDefault="00CA755A" w:rsidP="00CA755A">
            <w:pPr>
              <w:rPr>
                <w:sz w:val="19"/>
                <w:szCs w:val="19"/>
              </w:rPr>
            </w:pPr>
          </w:p>
          <w:p w14:paraId="55F514DE" w14:textId="578D1AC2" w:rsidR="00CA755A" w:rsidRPr="00D415A5" w:rsidRDefault="00CA755A" w:rsidP="00CA755A">
            <w:pPr>
              <w:rPr>
                <w:sz w:val="19"/>
                <w:szCs w:val="19"/>
              </w:rPr>
            </w:pPr>
            <w:r w:rsidRPr="00D415A5">
              <w:rPr>
                <w:sz w:val="19"/>
                <w:szCs w:val="19"/>
              </w:rPr>
              <w:t>Student and staff surveys</w:t>
            </w:r>
          </w:p>
        </w:tc>
      </w:tr>
    </w:tbl>
    <w:p w14:paraId="4A124E8D" w14:textId="13DC5196" w:rsidR="00305983" w:rsidRPr="000D2414" w:rsidRDefault="00305983" w:rsidP="00305983">
      <w:pPr>
        <w:rPr>
          <w:sz w:val="19"/>
          <w:szCs w:val="19"/>
        </w:rPr>
      </w:pPr>
      <w:r w:rsidRPr="000D2414">
        <w:rPr>
          <w:sz w:val="19"/>
          <w:szCs w:val="19"/>
        </w:rPr>
        <w:t>Supports that may be included:</w:t>
      </w:r>
    </w:p>
    <w:p w14:paraId="3B5C56C2" w14:textId="77777777" w:rsidR="00305983" w:rsidRPr="000D2414" w:rsidRDefault="00305983" w:rsidP="00305983">
      <w:pPr>
        <w:pStyle w:val="ListParagraph"/>
        <w:numPr>
          <w:ilvl w:val="0"/>
          <w:numId w:val="20"/>
        </w:numPr>
        <w:rPr>
          <w:sz w:val="19"/>
          <w:szCs w:val="19"/>
        </w:rPr>
      </w:pPr>
      <w:r w:rsidRPr="000D2414">
        <w:rPr>
          <w:sz w:val="19"/>
          <w:szCs w:val="19"/>
        </w:rPr>
        <w:t>PLC work</w:t>
      </w:r>
    </w:p>
    <w:p w14:paraId="01331DCB" w14:textId="032EC6DB" w:rsidR="00E579C5" w:rsidRPr="000D2414" w:rsidRDefault="00305983" w:rsidP="00E579C5">
      <w:pPr>
        <w:pStyle w:val="ListParagraph"/>
        <w:numPr>
          <w:ilvl w:val="0"/>
          <w:numId w:val="20"/>
        </w:numPr>
        <w:rPr>
          <w:sz w:val="19"/>
          <w:szCs w:val="19"/>
        </w:rPr>
      </w:pPr>
      <w:r w:rsidRPr="000D2414">
        <w:rPr>
          <w:sz w:val="19"/>
          <w:szCs w:val="19"/>
        </w:rPr>
        <w:t>Coaching sessions with Individual Teachers</w:t>
      </w:r>
    </w:p>
    <w:p w14:paraId="2F92BB0E" w14:textId="4CB03BCF" w:rsidR="001613BE" w:rsidRPr="001613BE" w:rsidRDefault="00305983" w:rsidP="001613BE">
      <w:pPr>
        <w:pStyle w:val="ListParagraph"/>
        <w:numPr>
          <w:ilvl w:val="0"/>
          <w:numId w:val="20"/>
        </w:numPr>
        <w:rPr>
          <w:sz w:val="19"/>
          <w:szCs w:val="19"/>
        </w:rPr>
      </w:pPr>
      <w:r w:rsidRPr="001613BE">
        <w:rPr>
          <w:sz w:val="19"/>
          <w:szCs w:val="19"/>
        </w:rPr>
        <w:t>Paraprofessional PL Opportunities</w:t>
      </w:r>
    </w:p>
    <w:p w14:paraId="44969DB5" w14:textId="03FE21CB" w:rsidR="00305983" w:rsidRPr="001613BE" w:rsidRDefault="00305983" w:rsidP="00091CF6">
      <w:pPr>
        <w:pStyle w:val="ListParagraph"/>
        <w:numPr>
          <w:ilvl w:val="0"/>
          <w:numId w:val="20"/>
        </w:numPr>
        <w:rPr>
          <w:sz w:val="19"/>
          <w:szCs w:val="19"/>
        </w:rPr>
      </w:pPr>
      <w:r w:rsidRPr="001613BE">
        <w:rPr>
          <w:sz w:val="19"/>
          <w:szCs w:val="19"/>
        </w:rPr>
        <w:t>Ongoing District or School provided PL</w:t>
      </w:r>
    </w:p>
    <w:sectPr w:rsidR="00305983" w:rsidRPr="001613BE" w:rsidSect="00D866E9">
      <w:footerReference w:type="even" r:id="rId10"/>
      <w:footerReference w:type="default" r:id="rId11"/>
      <w:pgSz w:w="15840" w:h="12240" w:orient="landscape"/>
      <w:pgMar w:top="1080" w:right="1440" w:bottom="1620" w:left="1440" w:header="432" w:footer="43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7CD31" w14:textId="77777777" w:rsidR="00976EF7" w:rsidRDefault="00976EF7">
      <w:r>
        <w:separator/>
      </w:r>
    </w:p>
  </w:endnote>
  <w:endnote w:type="continuationSeparator" w:id="0">
    <w:p w14:paraId="12BEADEC" w14:textId="77777777" w:rsidR="00976EF7" w:rsidRDefault="00976EF7">
      <w:r>
        <w:continuationSeparator/>
      </w:r>
    </w:p>
  </w:endnote>
  <w:endnote w:type="continuationNotice" w:id="1">
    <w:p w14:paraId="2F20E40C" w14:textId="77777777" w:rsidR="00976EF7" w:rsidRDefault="00976E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2104D" w14:textId="77777777" w:rsidR="00982CE0" w:rsidRDefault="00982CE0" w:rsidP="00D866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87FE76" w14:textId="77777777" w:rsidR="00982CE0" w:rsidRDefault="00982CE0" w:rsidP="001621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F4908" w14:textId="77777777" w:rsidR="00982CE0" w:rsidRDefault="00982CE0" w:rsidP="00D866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465C">
      <w:rPr>
        <w:rStyle w:val="PageNumber"/>
        <w:noProof/>
      </w:rPr>
      <w:t>2</w:t>
    </w:r>
    <w:r>
      <w:rPr>
        <w:rStyle w:val="PageNumber"/>
      </w:rPr>
      <w:fldChar w:fldCharType="end"/>
    </w:r>
  </w:p>
  <w:p w14:paraId="1481AE4C" w14:textId="77777777" w:rsidR="00982CE0" w:rsidRDefault="00982CE0" w:rsidP="001613BE">
    <w:pPr>
      <w:ind w:right="360"/>
      <w:rPr>
        <w:color w:val="CC0000"/>
        <w:sz w:val="52"/>
        <w:szCs w:val="52"/>
      </w:rPr>
    </w:pPr>
  </w:p>
  <w:p w14:paraId="544BC05A" w14:textId="77777777" w:rsidR="001A22EE" w:rsidRPr="001613BE" w:rsidRDefault="001A22EE" w:rsidP="001613BE">
    <w:pPr>
      <w:ind w:right="360"/>
      <w:rPr>
        <w:color w:val="CC0000"/>
        <w:sz w:val="52"/>
        <w:szCs w:val="5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AF1D7" w14:textId="77777777" w:rsidR="00976EF7" w:rsidRDefault="00976EF7">
      <w:r>
        <w:separator/>
      </w:r>
    </w:p>
  </w:footnote>
  <w:footnote w:type="continuationSeparator" w:id="0">
    <w:p w14:paraId="3B933628" w14:textId="77777777" w:rsidR="00976EF7" w:rsidRDefault="00976EF7">
      <w:r>
        <w:continuationSeparator/>
      </w:r>
    </w:p>
  </w:footnote>
  <w:footnote w:type="continuationNotice" w:id="1">
    <w:p w14:paraId="79748ED7" w14:textId="77777777" w:rsidR="00976EF7" w:rsidRDefault="00976E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C0BA"/>
    <w:multiLevelType w:val="hybridMultilevel"/>
    <w:tmpl w:val="FFFFFFFF"/>
    <w:lvl w:ilvl="0" w:tplc="88689E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0C25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AE5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09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09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4EB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DC05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AA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0E4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A6D74"/>
    <w:multiLevelType w:val="hybridMultilevel"/>
    <w:tmpl w:val="B9BE2E7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E0DFC"/>
    <w:multiLevelType w:val="hybridMultilevel"/>
    <w:tmpl w:val="BBD680B6"/>
    <w:lvl w:ilvl="0" w:tplc="AEFA5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2010E"/>
    <w:multiLevelType w:val="hybridMultilevel"/>
    <w:tmpl w:val="6EE25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85E56"/>
    <w:multiLevelType w:val="hybridMultilevel"/>
    <w:tmpl w:val="CAE66C0E"/>
    <w:lvl w:ilvl="0" w:tplc="DC72A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5503F"/>
    <w:multiLevelType w:val="hybridMultilevel"/>
    <w:tmpl w:val="71287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877BA"/>
    <w:multiLevelType w:val="hybridMultilevel"/>
    <w:tmpl w:val="9B849126"/>
    <w:lvl w:ilvl="0" w:tplc="E3FE0E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D334E"/>
    <w:multiLevelType w:val="hybridMultilevel"/>
    <w:tmpl w:val="EA92A514"/>
    <w:lvl w:ilvl="0" w:tplc="0409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FB235"/>
    <w:multiLevelType w:val="hybridMultilevel"/>
    <w:tmpl w:val="FFFFFFFF"/>
    <w:lvl w:ilvl="0" w:tplc="7F2E7B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AA85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01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A4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DE8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E02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A01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EE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967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463A0"/>
    <w:multiLevelType w:val="hybridMultilevel"/>
    <w:tmpl w:val="FF3A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62646"/>
    <w:multiLevelType w:val="hybridMultilevel"/>
    <w:tmpl w:val="08B2F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96696"/>
    <w:multiLevelType w:val="hybridMultilevel"/>
    <w:tmpl w:val="BC6E7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534D8"/>
    <w:multiLevelType w:val="hybridMultilevel"/>
    <w:tmpl w:val="15C0DF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A03D3B"/>
    <w:multiLevelType w:val="hybridMultilevel"/>
    <w:tmpl w:val="41641596"/>
    <w:lvl w:ilvl="0" w:tplc="AFC0C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81AC0"/>
    <w:multiLevelType w:val="hybridMultilevel"/>
    <w:tmpl w:val="89400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192C0"/>
    <w:multiLevelType w:val="hybridMultilevel"/>
    <w:tmpl w:val="FFFFFFFF"/>
    <w:lvl w:ilvl="0" w:tplc="FDC2C3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B4EE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42B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ED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06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545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1200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AC0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06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84039"/>
    <w:multiLevelType w:val="hybridMultilevel"/>
    <w:tmpl w:val="154A070E"/>
    <w:lvl w:ilvl="0" w:tplc="DC72A26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FE922"/>
    <w:multiLevelType w:val="hybridMultilevel"/>
    <w:tmpl w:val="FFFFFFFF"/>
    <w:lvl w:ilvl="0" w:tplc="E58EF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603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FCE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48D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E7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3A7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88E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07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A03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3511F"/>
    <w:multiLevelType w:val="hybridMultilevel"/>
    <w:tmpl w:val="35B489B0"/>
    <w:lvl w:ilvl="0" w:tplc="15B4F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1775E"/>
    <w:multiLevelType w:val="hybridMultilevel"/>
    <w:tmpl w:val="3A3699D6"/>
    <w:lvl w:ilvl="0" w:tplc="DC72A26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5B33E09"/>
    <w:multiLevelType w:val="hybridMultilevel"/>
    <w:tmpl w:val="3110B4E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956AFE"/>
    <w:multiLevelType w:val="hybridMultilevel"/>
    <w:tmpl w:val="DAD4B2F8"/>
    <w:lvl w:ilvl="0" w:tplc="13AC1370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D1A85"/>
    <w:multiLevelType w:val="hybridMultilevel"/>
    <w:tmpl w:val="FFFFFFFF"/>
    <w:lvl w:ilvl="0" w:tplc="66E01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9E6D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460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82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6E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765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1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BC1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DE1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B2D0F"/>
    <w:multiLevelType w:val="hybridMultilevel"/>
    <w:tmpl w:val="BD226D06"/>
    <w:lvl w:ilvl="0" w:tplc="DC72A26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F15CE"/>
    <w:multiLevelType w:val="hybridMultilevel"/>
    <w:tmpl w:val="54AA68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427CC"/>
    <w:multiLevelType w:val="hybridMultilevel"/>
    <w:tmpl w:val="EA90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321459">
    <w:abstractNumId w:val="17"/>
  </w:num>
  <w:num w:numId="2" w16cid:durableId="1242835815">
    <w:abstractNumId w:val="22"/>
  </w:num>
  <w:num w:numId="3" w16cid:durableId="510264378">
    <w:abstractNumId w:val="15"/>
  </w:num>
  <w:num w:numId="4" w16cid:durableId="1388840855">
    <w:abstractNumId w:val="0"/>
  </w:num>
  <w:num w:numId="5" w16cid:durableId="300772497">
    <w:abstractNumId w:val="8"/>
  </w:num>
  <w:num w:numId="6" w16cid:durableId="914047465">
    <w:abstractNumId w:val="24"/>
  </w:num>
  <w:num w:numId="7" w16cid:durableId="146551515">
    <w:abstractNumId w:val="19"/>
  </w:num>
  <w:num w:numId="8" w16cid:durableId="1776437343">
    <w:abstractNumId w:val="16"/>
  </w:num>
  <w:num w:numId="9" w16cid:durableId="583687145">
    <w:abstractNumId w:val="6"/>
  </w:num>
  <w:num w:numId="10" w16cid:durableId="43992943">
    <w:abstractNumId w:val="9"/>
  </w:num>
  <w:num w:numId="11" w16cid:durableId="1854144999">
    <w:abstractNumId w:val="12"/>
  </w:num>
  <w:num w:numId="12" w16cid:durableId="1855801642">
    <w:abstractNumId w:val="25"/>
  </w:num>
  <w:num w:numId="13" w16cid:durableId="1682007225">
    <w:abstractNumId w:val="10"/>
  </w:num>
  <w:num w:numId="14" w16cid:durableId="2034841175">
    <w:abstractNumId w:val="11"/>
  </w:num>
  <w:num w:numId="15" w16cid:durableId="1479155348">
    <w:abstractNumId w:val="20"/>
  </w:num>
  <w:num w:numId="16" w16cid:durableId="1198933376">
    <w:abstractNumId w:val="1"/>
  </w:num>
  <w:num w:numId="17" w16cid:durableId="1898780431">
    <w:abstractNumId w:val="23"/>
  </w:num>
  <w:num w:numId="18" w16cid:durableId="1160081651">
    <w:abstractNumId w:val="5"/>
  </w:num>
  <w:num w:numId="19" w16cid:durableId="2124688048">
    <w:abstractNumId w:val="3"/>
  </w:num>
  <w:num w:numId="20" w16cid:durableId="102654806">
    <w:abstractNumId w:val="4"/>
  </w:num>
  <w:num w:numId="21" w16cid:durableId="962541359">
    <w:abstractNumId w:val="13"/>
  </w:num>
  <w:num w:numId="22" w16cid:durableId="1966429883">
    <w:abstractNumId w:val="18"/>
  </w:num>
  <w:num w:numId="23" w16cid:durableId="1857504422">
    <w:abstractNumId w:val="2"/>
  </w:num>
  <w:num w:numId="24" w16cid:durableId="159546976">
    <w:abstractNumId w:val="7"/>
  </w:num>
  <w:num w:numId="25" w16cid:durableId="700206776">
    <w:abstractNumId w:val="21"/>
  </w:num>
  <w:num w:numId="26" w16cid:durableId="498422217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5AA"/>
    <w:rsid w:val="00000D02"/>
    <w:rsid w:val="000010C6"/>
    <w:rsid w:val="00003336"/>
    <w:rsid w:val="0000335B"/>
    <w:rsid w:val="000049D2"/>
    <w:rsid w:val="000054FD"/>
    <w:rsid w:val="00010155"/>
    <w:rsid w:val="00011513"/>
    <w:rsid w:val="0001188F"/>
    <w:rsid w:val="00011D4D"/>
    <w:rsid w:val="00012129"/>
    <w:rsid w:val="00012503"/>
    <w:rsid w:val="00012AA1"/>
    <w:rsid w:val="000133BC"/>
    <w:rsid w:val="00013F49"/>
    <w:rsid w:val="00014F25"/>
    <w:rsid w:val="000158C0"/>
    <w:rsid w:val="00015F5F"/>
    <w:rsid w:val="00023C00"/>
    <w:rsid w:val="00023D9B"/>
    <w:rsid w:val="00025A2C"/>
    <w:rsid w:val="00025D0C"/>
    <w:rsid w:val="00026B6D"/>
    <w:rsid w:val="00026F3A"/>
    <w:rsid w:val="0002740D"/>
    <w:rsid w:val="00027F96"/>
    <w:rsid w:val="0003134D"/>
    <w:rsid w:val="00031CF2"/>
    <w:rsid w:val="00032996"/>
    <w:rsid w:val="00032B9C"/>
    <w:rsid w:val="0003308D"/>
    <w:rsid w:val="00035C74"/>
    <w:rsid w:val="0003638A"/>
    <w:rsid w:val="0004136E"/>
    <w:rsid w:val="00041D7A"/>
    <w:rsid w:val="000421AD"/>
    <w:rsid w:val="00045275"/>
    <w:rsid w:val="000459EC"/>
    <w:rsid w:val="00047410"/>
    <w:rsid w:val="00050038"/>
    <w:rsid w:val="00051476"/>
    <w:rsid w:val="00051B6D"/>
    <w:rsid w:val="0005486D"/>
    <w:rsid w:val="00056520"/>
    <w:rsid w:val="00056C25"/>
    <w:rsid w:val="00056DC8"/>
    <w:rsid w:val="00057F4B"/>
    <w:rsid w:val="000600CB"/>
    <w:rsid w:val="00060D6B"/>
    <w:rsid w:val="0006164D"/>
    <w:rsid w:val="00061774"/>
    <w:rsid w:val="00061D92"/>
    <w:rsid w:val="00062166"/>
    <w:rsid w:val="00062F5F"/>
    <w:rsid w:val="0006300B"/>
    <w:rsid w:val="00063BEC"/>
    <w:rsid w:val="00064786"/>
    <w:rsid w:val="00065CA3"/>
    <w:rsid w:val="000668A0"/>
    <w:rsid w:val="000700F9"/>
    <w:rsid w:val="00070B56"/>
    <w:rsid w:val="00070D1B"/>
    <w:rsid w:val="000716A2"/>
    <w:rsid w:val="00071D2A"/>
    <w:rsid w:val="0007217F"/>
    <w:rsid w:val="000727BD"/>
    <w:rsid w:val="00074ACB"/>
    <w:rsid w:val="00075E59"/>
    <w:rsid w:val="00075F23"/>
    <w:rsid w:val="00077941"/>
    <w:rsid w:val="00080A87"/>
    <w:rsid w:val="00080E4B"/>
    <w:rsid w:val="00082135"/>
    <w:rsid w:val="00082D58"/>
    <w:rsid w:val="00082E57"/>
    <w:rsid w:val="00083456"/>
    <w:rsid w:val="00083D18"/>
    <w:rsid w:val="00084869"/>
    <w:rsid w:val="00084F69"/>
    <w:rsid w:val="00085D54"/>
    <w:rsid w:val="000862FA"/>
    <w:rsid w:val="00087E3B"/>
    <w:rsid w:val="00091407"/>
    <w:rsid w:val="000927DB"/>
    <w:rsid w:val="00093A74"/>
    <w:rsid w:val="00094160"/>
    <w:rsid w:val="00094E2C"/>
    <w:rsid w:val="000951FD"/>
    <w:rsid w:val="00095AA5"/>
    <w:rsid w:val="000960EC"/>
    <w:rsid w:val="000977EF"/>
    <w:rsid w:val="000A22C0"/>
    <w:rsid w:val="000A4CCC"/>
    <w:rsid w:val="000A5342"/>
    <w:rsid w:val="000A556A"/>
    <w:rsid w:val="000A6C0D"/>
    <w:rsid w:val="000A7D9E"/>
    <w:rsid w:val="000A7F77"/>
    <w:rsid w:val="000B0AE6"/>
    <w:rsid w:val="000B0DC4"/>
    <w:rsid w:val="000B0E0B"/>
    <w:rsid w:val="000B288A"/>
    <w:rsid w:val="000B2990"/>
    <w:rsid w:val="000B2E43"/>
    <w:rsid w:val="000B3466"/>
    <w:rsid w:val="000B4169"/>
    <w:rsid w:val="000B4767"/>
    <w:rsid w:val="000B4D89"/>
    <w:rsid w:val="000B50F8"/>
    <w:rsid w:val="000B63F8"/>
    <w:rsid w:val="000B6867"/>
    <w:rsid w:val="000B6C9A"/>
    <w:rsid w:val="000B6E73"/>
    <w:rsid w:val="000C223F"/>
    <w:rsid w:val="000C242B"/>
    <w:rsid w:val="000C2921"/>
    <w:rsid w:val="000C2BF6"/>
    <w:rsid w:val="000C2F7A"/>
    <w:rsid w:val="000C34FA"/>
    <w:rsid w:val="000C362B"/>
    <w:rsid w:val="000C6C7C"/>
    <w:rsid w:val="000C726D"/>
    <w:rsid w:val="000D03E6"/>
    <w:rsid w:val="000D136A"/>
    <w:rsid w:val="000D2414"/>
    <w:rsid w:val="000D280D"/>
    <w:rsid w:val="000D3767"/>
    <w:rsid w:val="000D41FC"/>
    <w:rsid w:val="000D5238"/>
    <w:rsid w:val="000D6634"/>
    <w:rsid w:val="000D7736"/>
    <w:rsid w:val="000D7754"/>
    <w:rsid w:val="000E0E68"/>
    <w:rsid w:val="000E2315"/>
    <w:rsid w:val="000E3317"/>
    <w:rsid w:val="000E373E"/>
    <w:rsid w:val="000E3CA1"/>
    <w:rsid w:val="000E5DE4"/>
    <w:rsid w:val="000E78B0"/>
    <w:rsid w:val="000F01DD"/>
    <w:rsid w:val="000F0A8B"/>
    <w:rsid w:val="000F0A97"/>
    <w:rsid w:val="000F123F"/>
    <w:rsid w:val="000F21EB"/>
    <w:rsid w:val="000F3552"/>
    <w:rsid w:val="000F4767"/>
    <w:rsid w:val="000F4B3A"/>
    <w:rsid w:val="000F5268"/>
    <w:rsid w:val="000F5DC2"/>
    <w:rsid w:val="000F7569"/>
    <w:rsid w:val="000F7F7D"/>
    <w:rsid w:val="00102432"/>
    <w:rsid w:val="00102938"/>
    <w:rsid w:val="00102FE4"/>
    <w:rsid w:val="00105639"/>
    <w:rsid w:val="00106BDE"/>
    <w:rsid w:val="00112704"/>
    <w:rsid w:val="00112E5B"/>
    <w:rsid w:val="00113314"/>
    <w:rsid w:val="0011500B"/>
    <w:rsid w:val="0011502F"/>
    <w:rsid w:val="00115C3B"/>
    <w:rsid w:val="0011601E"/>
    <w:rsid w:val="00116033"/>
    <w:rsid w:val="00116174"/>
    <w:rsid w:val="00116FF5"/>
    <w:rsid w:val="001170E3"/>
    <w:rsid w:val="0011769B"/>
    <w:rsid w:val="001202E9"/>
    <w:rsid w:val="00120359"/>
    <w:rsid w:val="00120524"/>
    <w:rsid w:val="001208CE"/>
    <w:rsid w:val="00121906"/>
    <w:rsid w:val="00122088"/>
    <w:rsid w:val="00122977"/>
    <w:rsid w:val="00123441"/>
    <w:rsid w:val="00123671"/>
    <w:rsid w:val="00123F6E"/>
    <w:rsid w:val="00124613"/>
    <w:rsid w:val="0012476A"/>
    <w:rsid w:val="00124E7D"/>
    <w:rsid w:val="00125262"/>
    <w:rsid w:val="00125D9E"/>
    <w:rsid w:val="001300B9"/>
    <w:rsid w:val="00131847"/>
    <w:rsid w:val="00132DF5"/>
    <w:rsid w:val="001356EF"/>
    <w:rsid w:val="001365DD"/>
    <w:rsid w:val="00136CBF"/>
    <w:rsid w:val="00140221"/>
    <w:rsid w:val="00140551"/>
    <w:rsid w:val="00140AFC"/>
    <w:rsid w:val="00141CFF"/>
    <w:rsid w:val="0014265D"/>
    <w:rsid w:val="00143808"/>
    <w:rsid w:val="00143AEB"/>
    <w:rsid w:val="00144556"/>
    <w:rsid w:val="0014568E"/>
    <w:rsid w:val="00146EB5"/>
    <w:rsid w:val="001513AD"/>
    <w:rsid w:val="00151644"/>
    <w:rsid w:val="00152508"/>
    <w:rsid w:val="00152CE0"/>
    <w:rsid w:val="001531D6"/>
    <w:rsid w:val="0015366E"/>
    <w:rsid w:val="00154587"/>
    <w:rsid w:val="00154BEE"/>
    <w:rsid w:val="00155C3D"/>
    <w:rsid w:val="001601C2"/>
    <w:rsid w:val="00160F00"/>
    <w:rsid w:val="00161279"/>
    <w:rsid w:val="001613BE"/>
    <w:rsid w:val="00161B8B"/>
    <w:rsid w:val="00162141"/>
    <w:rsid w:val="001621A0"/>
    <w:rsid w:val="00162730"/>
    <w:rsid w:val="00162DB2"/>
    <w:rsid w:val="00163106"/>
    <w:rsid w:val="00163499"/>
    <w:rsid w:val="00164B17"/>
    <w:rsid w:val="00166A57"/>
    <w:rsid w:val="00166CEC"/>
    <w:rsid w:val="00167122"/>
    <w:rsid w:val="00170ABA"/>
    <w:rsid w:val="00171027"/>
    <w:rsid w:val="00171917"/>
    <w:rsid w:val="0017287C"/>
    <w:rsid w:val="00172D7D"/>
    <w:rsid w:val="00173049"/>
    <w:rsid w:val="00173353"/>
    <w:rsid w:val="00173F04"/>
    <w:rsid w:val="001749D5"/>
    <w:rsid w:val="00177418"/>
    <w:rsid w:val="00177AE5"/>
    <w:rsid w:val="00177B50"/>
    <w:rsid w:val="00177CCD"/>
    <w:rsid w:val="00180497"/>
    <w:rsid w:val="00181148"/>
    <w:rsid w:val="0018277C"/>
    <w:rsid w:val="0018442E"/>
    <w:rsid w:val="00184489"/>
    <w:rsid w:val="00185683"/>
    <w:rsid w:val="00185763"/>
    <w:rsid w:val="00190849"/>
    <w:rsid w:val="001909A7"/>
    <w:rsid w:val="00191C12"/>
    <w:rsid w:val="00191F39"/>
    <w:rsid w:val="00195FB0"/>
    <w:rsid w:val="00196FA6"/>
    <w:rsid w:val="0019704B"/>
    <w:rsid w:val="00197E82"/>
    <w:rsid w:val="001A0255"/>
    <w:rsid w:val="001A1562"/>
    <w:rsid w:val="001A22EE"/>
    <w:rsid w:val="001A27B4"/>
    <w:rsid w:val="001A315E"/>
    <w:rsid w:val="001A3DE9"/>
    <w:rsid w:val="001A4AE7"/>
    <w:rsid w:val="001A572A"/>
    <w:rsid w:val="001A5EB5"/>
    <w:rsid w:val="001B0B02"/>
    <w:rsid w:val="001B3030"/>
    <w:rsid w:val="001B4FB0"/>
    <w:rsid w:val="001B7510"/>
    <w:rsid w:val="001B7BCC"/>
    <w:rsid w:val="001C1655"/>
    <w:rsid w:val="001C1B82"/>
    <w:rsid w:val="001C1EB8"/>
    <w:rsid w:val="001C2125"/>
    <w:rsid w:val="001C29C7"/>
    <w:rsid w:val="001C2C4C"/>
    <w:rsid w:val="001C3A39"/>
    <w:rsid w:val="001C3C14"/>
    <w:rsid w:val="001C45CC"/>
    <w:rsid w:val="001C4BC7"/>
    <w:rsid w:val="001C4E1E"/>
    <w:rsid w:val="001C4F5E"/>
    <w:rsid w:val="001C5131"/>
    <w:rsid w:val="001C58C8"/>
    <w:rsid w:val="001C5B9E"/>
    <w:rsid w:val="001C6169"/>
    <w:rsid w:val="001D1797"/>
    <w:rsid w:val="001D2436"/>
    <w:rsid w:val="001D364B"/>
    <w:rsid w:val="001D54A4"/>
    <w:rsid w:val="001D63CE"/>
    <w:rsid w:val="001D647F"/>
    <w:rsid w:val="001D6541"/>
    <w:rsid w:val="001D7834"/>
    <w:rsid w:val="001E0324"/>
    <w:rsid w:val="001E063B"/>
    <w:rsid w:val="001E128E"/>
    <w:rsid w:val="001E16F2"/>
    <w:rsid w:val="001E1AC8"/>
    <w:rsid w:val="001E219B"/>
    <w:rsid w:val="001E229B"/>
    <w:rsid w:val="001E478C"/>
    <w:rsid w:val="001E48ED"/>
    <w:rsid w:val="001E73F3"/>
    <w:rsid w:val="001F02FB"/>
    <w:rsid w:val="001F0516"/>
    <w:rsid w:val="001F155B"/>
    <w:rsid w:val="001F29BA"/>
    <w:rsid w:val="001F2A30"/>
    <w:rsid w:val="001F38F0"/>
    <w:rsid w:val="001F3AAF"/>
    <w:rsid w:val="001F491B"/>
    <w:rsid w:val="001F6562"/>
    <w:rsid w:val="001F6B14"/>
    <w:rsid w:val="001F6D60"/>
    <w:rsid w:val="001F72A3"/>
    <w:rsid w:val="001F7608"/>
    <w:rsid w:val="001F7C4F"/>
    <w:rsid w:val="00200A55"/>
    <w:rsid w:val="00201341"/>
    <w:rsid w:val="00201D1A"/>
    <w:rsid w:val="00210816"/>
    <w:rsid w:val="0021097D"/>
    <w:rsid w:val="00210C6D"/>
    <w:rsid w:val="00211CF2"/>
    <w:rsid w:val="00216510"/>
    <w:rsid w:val="00216748"/>
    <w:rsid w:val="00216884"/>
    <w:rsid w:val="00220107"/>
    <w:rsid w:val="00221B00"/>
    <w:rsid w:val="00221F85"/>
    <w:rsid w:val="0022272D"/>
    <w:rsid w:val="0022322C"/>
    <w:rsid w:val="0022484B"/>
    <w:rsid w:val="00224BBF"/>
    <w:rsid w:val="002257B8"/>
    <w:rsid w:val="00225AD8"/>
    <w:rsid w:val="00225ED9"/>
    <w:rsid w:val="00226740"/>
    <w:rsid w:val="00227639"/>
    <w:rsid w:val="00230364"/>
    <w:rsid w:val="002316F6"/>
    <w:rsid w:val="00231AF9"/>
    <w:rsid w:val="00232A95"/>
    <w:rsid w:val="00233661"/>
    <w:rsid w:val="002338B6"/>
    <w:rsid w:val="002338FC"/>
    <w:rsid w:val="00233B04"/>
    <w:rsid w:val="002345E5"/>
    <w:rsid w:val="0023518A"/>
    <w:rsid w:val="002357B4"/>
    <w:rsid w:val="002370CC"/>
    <w:rsid w:val="00240F02"/>
    <w:rsid w:val="002417CC"/>
    <w:rsid w:val="00241980"/>
    <w:rsid w:val="0024256E"/>
    <w:rsid w:val="002429C0"/>
    <w:rsid w:val="00242BDD"/>
    <w:rsid w:val="00243D22"/>
    <w:rsid w:val="002448C5"/>
    <w:rsid w:val="002449DF"/>
    <w:rsid w:val="00244CBA"/>
    <w:rsid w:val="00245608"/>
    <w:rsid w:val="00247229"/>
    <w:rsid w:val="0024AE90"/>
    <w:rsid w:val="0025038E"/>
    <w:rsid w:val="00250456"/>
    <w:rsid w:val="002511F2"/>
    <w:rsid w:val="00251DB8"/>
    <w:rsid w:val="00252A77"/>
    <w:rsid w:val="00253F4F"/>
    <w:rsid w:val="00254558"/>
    <w:rsid w:val="0025555F"/>
    <w:rsid w:val="00255A9E"/>
    <w:rsid w:val="00255D4D"/>
    <w:rsid w:val="0025698A"/>
    <w:rsid w:val="002570BA"/>
    <w:rsid w:val="00257FBC"/>
    <w:rsid w:val="002609A4"/>
    <w:rsid w:val="00260A8C"/>
    <w:rsid w:val="00260D8A"/>
    <w:rsid w:val="00260F31"/>
    <w:rsid w:val="00260F8A"/>
    <w:rsid w:val="002610AE"/>
    <w:rsid w:val="0026113B"/>
    <w:rsid w:val="00261186"/>
    <w:rsid w:val="002618D6"/>
    <w:rsid w:val="00261D34"/>
    <w:rsid w:val="002628BF"/>
    <w:rsid w:val="002635C3"/>
    <w:rsid w:val="00263E4F"/>
    <w:rsid w:val="00264BEE"/>
    <w:rsid w:val="00264C0D"/>
    <w:rsid w:val="00265A5F"/>
    <w:rsid w:val="00265B44"/>
    <w:rsid w:val="00265C19"/>
    <w:rsid w:val="00265ED8"/>
    <w:rsid w:val="00266C97"/>
    <w:rsid w:val="00270453"/>
    <w:rsid w:val="00271CEC"/>
    <w:rsid w:val="00275428"/>
    <w:rsid w:val="00275C98"/>
    <w:rsid w:val="00276999"/>
    <w:rsid w:val="00277463"/>
    <w:rsid w:val="00280818"/>
    <w:rsid w:val="00281077"/>
    <w:rsid w:val="002841C7"/>
    <w:rsid w:val="002843BE"/>
    <w:rsid w:val="0028591E"/>
    <w:rsid w:val="00286043"/>
    <w:rsid w:val="00286566"/>
    <w:rsid w:val="00286661"/>
    <w:rsid w:val="002910AA"/>
    <w:rsid w:val="0029182E"/>
    <w:rsid w:val="00291E68"/>
    <w:rsid w:val="00292105"/>
    <w:rsid w:val="00292474"/>
    <w:rsid w:val="0029256F"/>
    <w:rsid w:val="00295C9D"/>
    <w:rsid w:val="00296BF2"/>
    <w:rsid w:val="00296F37"/>
    <w:rsid w:val="002979A9"/>
    <w:rsid w:val="002A094B"/>
    <w:rsid w:val="002A0C42"/>
    <w:rsid w:val="002A0F64"/>
    <w:rsid w:val="002A1ADB"/>
    <w:rsid w:val="002A3CF4"/>
    <w:rsid w:val="002A54FA"/>
    <w:rsid w:val="002A559B"/>
    <w:rsid w:val="002A67DF"/>
    <w:rsid w:val="002A6B66"/>
    <w:rsid w:val="002A7366"/>
    <w:rsid w:val="002A756B"/>
    <w:rsid w:val="002A76B5"/>
    <w:rsid w:val="002A7934"/>
    <w:rsid w:val="002B03B9"/>
    <w:rsid w:val="002B0FB8"/>
    <w:rsid w:val="002B192E"/>
    <w:rsid w:val="002B2BE5"/>
    <w:rsid w:val="002B4061"/>
    <w:rsid w:val="002B47C2"/>
    <w:rsid w:val="002B5AF1"/>
    <w:rsid w:val="002B73C0"/>
    <w:rsid w:val="002C01F3"/>
    <w:rsid w:val="002C051E"/>
    <w:rsid w:val="002C1C46"/>
    <w:rsid w:val="002C1D51"/>
    <w:rsid w:val="002C3D25"/>
    <w:rsid w:val="002C42EB"/>
    <w:rsid w:val="002C77D1"/>
    <w:rsid w:val="002D2194"/>
    <w:rsid w:val="002D3126"/>
    <w:rsid w:val="002D4EE7"/>
    <w:rsid w:val="002D5715"/>
    <w:rsid w:val="002D666A"/>
    <w:rsid w:val="002D735F"/>
    <w:rsid w:val="002D7F9E"/>
    <w:rsid w:val="002E1CF2"/>
    <w:rsid w:val="002E244B"/>
    <w:rsid w:val="002E28F8"/>
    <w:rsid w:val="002E3A1C"/>
    <w:rsid w:val="002E3B27"/>
    <w:rsid w:val="002E4C36"/>
    <w:rsid w:val="002E4EA7"/>
    <w:rsid w:val="002E5AF7"/>
    <w:rsid w:val="002E5E81"/>
    <w:rsid w:val="002E715A"/>
    <w:rsid w:val="002E77E1"/>
    <w:rsid w:val="002E7FB0"/>
    <w:rsid w:val="002F0289"/>
    <w:rsid w:val="002F1205"/>
    <w:rsid w:val="002F1EEF"/>
    <w:rsid w:val="002F4F63"/>
    <w:rsid w:val="002F5F30"/>
    <w:rsid w:val="002F6221"/>
    <w:rsid w:val="002F62B0"/>
    <w:rsid w:val="002F67E5"/>
    <w:rsid w:val="002F6919"/>
    <w:rsid w:val="003000FC"/>
    <w:rsid w:val="00301A5B"/>
    <w:rsid w:val="00301E29"/>
    <w:rsid w:val="00302A01"/>
    <w:rsid w:val="003031F1"/>
    <w:rsid w:val="003034D1"/>
    <w:rsid w:val="0030462E"/>
    <w:rsid w:val="00304939"/>
    <w:rsid w:val="003050C4"/>
    <w:rsid w:val="00305983"/>
    <w:rsid w:val="00305DAD"/>
    <w:rsid w:val="00305F43"/>
    <w:rsid w:val="00306BCD"/>
    <w:rsid w:val="00310971"/>
    <w:rsid w:val="003118D3"/>
    <w:rsid w:val="00311BEA"/>
    <w:rsid w:val="00313512"/>
    <w:rsid w:val="0032010B"/>
    <w:rsid w:val="00320E52"/>
    <w:rsid w:val="003210E0"/>
    <w:rsid w:val="003228D2"/>
    <w:rsid w:val="00322C0B"/>
    <w:rsid w:val="0032309F"/>
    <w:rsid w:val="00324238"/>
    <w:rsid w:val="00324B9B"/>
    <w:rsid w:val="00326DB2"/>
    <w:rsid w:val="0033115B"/>
    <w:rsid w:val="003323EC"/>
    <w:rsid w:val="003333C2"/>
    <w:rsid w:val="00334A0C"/>
    <w:rsid w:val="003353E9"/>
    <w:rsid w:val="00335E88"/>
    <w:rsid w:val="00336100"/>
    <w:rsid w:val="003365FC"/>
    <w:rsid w:val="003368EC"/>
    <w:rsid w:val="00337C5F"/>
    <w:rsid w:val="00341698"/>
    <w:rsid w:val="00341E8C"/>
    <w:rsid w:val="00342688"/>
    <w:rsid w:val="00342F43"/>
    <w:rsid w:val="00343163"/>
    <w:rsid w:val="0034465C"/>
    <w:rsid w:val="00344722"/>
    <w:rsid w:val="00344E39"/>
    <w:rsid w:val="00345CCB"/>
    <w:rsid w:val="00346270"/>
    <w:rsid w:val="00346D3A"/>
    <w:rsid w:val="00350015"/>
    <w:rsid w:val="00351BCE"/>
    <w:rsid w:val="00351DC4"/>
    <w:rsid w:val="0035493E"/>
    <w:rsid w:val="00355152"/>
    <w:rsid w:val="00355D55"/>
    <w:rsid w:val="00360221"/>
    <w:rsid w:val="00361F94"/>
    <w:rsid w:val="003627FD"/>
    <w:rsid w:val="00362CC5"/>
    <w:rsid w:val="00362D0A"/>
    <w:rsid w:val="00364A60"/>
    <w:rsid w:val="003658A9"/>
    <w:rsid w:val="00366252"/>
    <w:rsid w:val="003670B5"/>
    <w:rsid w:val="003716CA"/>
    <w:rsid w:val="00373000"/>
    <w:rsid w:val="00373794"/>
    <w:rsid w:val="003759B4"/>
    <w:rsid w:val="003760B1"/>
    <w:rsid w:val="00376441"/>
    <w:rsid w:val="00377D92"/>
    <w:rsid w:val="00381992"/>
    <w:rsid w:val="003820D3"/>
    <w:rsid w:val="0038468F"/>
    <w:rsid w:val="003859E6"/>
    <w:rsid w:val="00385AD2"/>
    <w:rsid w:val="00386566"/>
    <w:rsid w:val="0038663D"/>
    <w:rsid w:val="00386944"/>
    <w:rsid w:val="00387BDF"/>
    <w:rsid w:val="00387F1A"/>
    <w:rsid w:val="0039232B"/>
    <w:rsid w:val="003923BC"/>
    <w:rsid w:val="003931CC"/>
    <w:rsid w:val="00393D3D"/>
    <w:rsid w:val="00393D4D"/>
    <w:rsid w:val="003941C4"/>
    <w:rsid w:val="00395277"/>
    <w:rsid w:val="00396052"/>
    <w:rsid w:val="003963DC"/>
    <w:rsid w:val="003A0CF5"/>
    <w:rsid w:val="003A0F1D"/>
    <w:rsid w:val="003A2172"/>
    <w:rsid w:val="003A37F4"/>
    <w:rsid w:val="003A3CD4"/>
    <w:rsid w:val="003A4F55"/>
    <w:rsid w:val="003A56BF"/>
    <w:rsid w:val="003A5B24"/>
    <w:rsid w:val="003A5C13"/>
    <w:rsid w:val="003A66C6"/>
    <w:rsid w:val="003B02D4"/>
    <w:rsid w:val="003B0689"/>
    <w:rsid w:val="003B14D0"/>
    <w:rsid w:val="003B180F"/>
    <w:rsid w:val="003B1875"/>
    <w:rsid w:val="003B2ACB"/>
    <w:rsid w:val="003B3DDA"/>
    <w:rsid w:val="003B57CF"/>
    <w:rsid w:val="003B5C13"/>
    <w:rsid w:val="003B670A"/>
    <w:rsid w:val="003B7C6A"/>
    <w:rsid w:val="003C0EC9"/>
    <w:rsid w:val="003C1F1D"/>
    <w:rsid w:val="003C32F7"/>
    <w:rsid w:val="003C3E61"/>
    <w:rsid w:val="003C4537"/>
    <w:rsid w:val="003C46D0"/>
    <w:rsid w:val="003C5610"/>
    <w:rsid w:val="003C696A"/>
    <w:rsid w:val="003C7278"/>
    <w:rsid w:val="003C79B0"/>
    <w:rsid w:val="003D158D"/>
    <w:rsid w:val="003D240A"/>
    <w:rsid w:val="003D3166"/>
    <w:rsid w:val="003D3B3F"/>
    <w:rsid w:val="003D3E3B"/>
    <w:rsid w:val="003D3F54"/>
    <w:rsid w:val="003D3F69"/>
    <w:rsid w:val="003D4644"/>
    <w:rsid w:val="003D507B"/>
    <w:rsid w:val="003D6591"/>
    <w:rsid w:val="003D6704"/>
    <w:rsid w:val="003E102F"/>
    <w:rsid w:val="003E1AE3"/>
    <w:rsid w:val="003E3226"/>
    <w:rsid w:val="003E3346"/>
    <w:rsid w:val="003E39FC"/>
    <w:rsid w:val="003E3DE4"/>
    <w:rsid w:val="003E47A3"/>
    <w:rsid w:val="003E603D"/>
    <w:rsid w:val="003E762A"/>
    <w:rsid w:val="003F108E"/>
    <w:rsid w:val="003F1C71"/>
    <w:rsid w:val="003F1DCE"/>
    <w:rsid w:val="003F2EA3"/>
    <w:rsid w:val="003F455B"/>
    <w:rsid w:val="003F5659"/>
    <w:rsid w:val="003F7FB9"/>
    <w:rsid w:val="00400417"/>
    <w:rsid w:val="00400DF9"/>
    <w:rsid w:val="004018B0"/>
    <w:rsid w:val="00401D52"/>
    <w:rsid w:val="0040349E"/>
    <w:rsid w:val="00404DD2"/>
    <w:rsid w:val="00404EBD"/>
    <w:rsid w:val="00406DC3"/>
    <w:rsid w:val="00410C49"/>
    <w:rsid w:val="00411043"/>
    <w:rsid w:val="004114A1"/>
    <w:rsid w:val="00411E09"/>
    <w:rsid w:val="00412668"/>
    <w:rsid w:val="00413A11"/>
    <w:rsid w:val="00413AB3"/>
    <w:rsid w:val="0041577F"/>
    <w:rsid w:val="0041667E"/>
    <w:rsid w:val="00416716"/>
    <w:rsid w:val="0042321F"/>
    <w:rsid w:val="00423C86"/>
    <w:rsid w:val="00424C02"/>
    <w:rsid w:val="0042577B"/>
    <w:rsid w:val="0042645C"/>
    <w:rsid w:val="00427480"/>
    <w:rsid w:val="00430044"/>
    <w:rsid w:val="0043028C"/>
    <w:rsid w:val="00431564"/>
    <w:rsid w:val="0043191E"/>
    <w:rsid w:val="00431FE4"/>
    <w:rsid w:val="00432105"/>
    <w:rsid w:val="00433091"/>
    <w:rsid w:val="00433457"/>
    <w:rsid w:val="0043375F"/>
    <w:rsid w:val="0043458B"/>
    <w:rsid w:val="00434E11"/>
    <w:rsid w:val="00436353"/>
    <w:rsid w:val="00437AE1"/>
    <w:rsid w:val="00440349"/>
    <w:rsid w:val="004407CC"/>
    <w:rsid w:val="00440D07"/>
    <w:rsid w:val="00442398"/>
    <w:rsid w:val="00442CA2"/>
    <w:rsid w:val="004451E1"/>
    <w:rsid w:val="004466C3"/>
    <w:rsid w:val="00447F53"/>
    <w:rsid w:val="004505BE"/>
    <w:rsid w:val="004518B0"/>
    <w:rsid w:val="004527D5"/>
    <w:rsid w:val="00454033"/>
    <w:rsid w:val="00455337"/>
    <w:rsid w:val="00455CFA"/>
    <w:rsid w:val="00455E61"/>
    <w:rsid w:val="00457057"/>
    <w:rsid w:val="00457256"/>
    <w:rsid w:val="00460566"/>
    <w:rsid w:val="00462822"/>
    <w:rsid w:val="00462A24"/>
    <w:rsid w:val="00463252"/>
    <w:rsid w:val="004639DE"/>
    <w:rsid w:val="00463E8B"/>
    <w:rsid w:val="004651D3"/>
    <w:rsid w:val="004660E3"/>
    <w:rsid w:val="00466A63"/>
    <w:rsid w:val="004676BD"/>
    <w:rsid w:val="004703A3"/>
    <w:rsid w:val="004711A2"/>
    <w:rsid w:val="004735E4"/>
    <w:rsid w:val="004737F2"/>
    <w:rsid w:val="004741E1"/>
    <w:rsid w:val="004758E3"/>
    <w:rsid w:val="00477234"/>
    <w:rsid w:val="00480226"/>
    <w:rsid w:val="00484265"/>
    <w:rsid w:val="00484AFB"/>
    <w:rsid w:val="00487557"/>
    <w:rsid w:val="004877B6"/>
    <w:rsid w:val="00487A1C"/>
    <w:rsid w:val="004904D2"/>
    <w:rsid w:val="00490E4D"/>
    <w:rsid w:val="00491285"/>
    <w:rsid w:val="00491A6E"/>
    <w:rsid w:val="0049227A"/>
    <w:rsid w:val="004931EB"/>
    <w:rsid w:val="004935BF"/>
    <w:rsid w:val="004941EE"/>
    <w:rsid w:val="00494579"/>
    <w:rsid w:val="004945BF"/>
    <w:rsid w:val="0049505D"/>
    <w:rsid w:val="004966C6"/>
    <w:rsid w:val="0049697C"/>
    <w:rsid w:val="004A306D"/>
    <w:rsid w:val="004A3D37"/>
    <w:rsid w:val="004A42DF"/>
    <w:rsid w:val="004A4802"/>
    <w:rsid w:val="004A4A9E"/>
    <w:rsid w:val="004A5477"/>
    <w:rsid w:val="004A5783"/>
    <w:rsid w:val="004A5BD3"/>
    <w:rsid w:val="004A6070"/>
    <w:rsid w:val="004A6271"/>
    <w:rsid w:val="004A697A"/>
    <w:rsid w:val="004B06A9"/>
    <w:rsid w:val="004B1701"/>
    <w:rsid w:val="004B21DD"/>
    <w:rsid w:val="004B277D"/>
    <w:rsid w:val="004B3692"/>
    <w:rsid w:val="004B53E7"/>
    <w:rsid w:val="004B619F"/>
    <w:rsid w:val="004C15E7"/>
    <w:rsid w:val="004C169E"/>
    <w:rsid w:val="004C1889"/>
    <w:rsid w:val="004C1EDB"/>
    <w:rsid w:val="004C25A7"/>
    <w:rsid w:val="004C2762"/>
    <w:rsid w:val="004C29DE"/>
    <w:rsid w:val="004C3423"/>
    <w:rsid w:val="004C403B"/>
    <w:rsid w:val="004C4206"/>
    <w:rsid w:val="004C60EF"/>
    <w:rsid w:val="004C698F"/>
    <w:rsid w:val="004D0314"/>
    <w:rsid w:val="004D193B"/>
    <w:rsid w:val="004D3149"/>
    <w:rsid w:val="004D5B59"/>
    <w:rsid w:val="004E01B3"/>
    <w:rsid w:val="004E0571"/>
    <w:rsid w:val="004E1AF7"/>
    <w:rsid w:val="004E1CDF"/>
    <w:rsid w:val="004E273F"/>
    <w:rsid w:val="004E3FFA"/>
    <w:rsid w:val="004E4007"/>
    <w:rsid w:val="004E40F2"/>
    <w:rsid w:val="004E44E9"/>
    <w:rsid w:val="004E4E9B"/>
    <w:rsid w:val="004E5170"/>
    <w:rsid w:val="004E5581"/>
    <w:rsid w:val="004E580B"/>
    <w:rsid w:val="004E6B0B"/>
    <w:rsid w:val="004E756A"/>
    <w:rsid w:val="004E764B"/>
    <w:rsid w:val="004F03F4"/>
    <w:rsid w:val="004F1568"/>
    <w:rsid w:val="004F2C57"/>
    <w:rsid w:val="004F471B"/>
    <w:rsid w:val="004F4EFE"/>
    <w:rsid w:val="004F5E88"/>
    <w:rsid w:val="004F7D0A"/>
    <w:rsid w:val="005009A2"/>
    <w:rsid w:val="00500BAC"/>
    <w:rsid w:val="00501CED"/>
    <w:rsid w:val="00502310"/>
    <w:rsid w:val="00502363"/>
    <w:rsid w:val="00502C17"/>
    <w:rsid w:val="00502E92"/>
    <w:rsid w:val="00502F10"/>
    <w:rsid w:val="00507AF2"/>
    <w:rsid w:val="005101F8"/>
    <w:rsid w:val="00510B7D"/>
    <w:rsid w:val="0051160E"/>
    <w:rsid w:val="00513BD8"/>
    <w:rsid w:val="0051439F"/>
    <w:rsid w:val="00520169"/>
    <w:rsid w:val="005201FC"/>
    <w:rsid w:val="005218A3"/>
    <w:rsid w:val="00523B63"/>
    <w:rsid w:val="00525989"/>
    <w:rsid w:val="005265B2"/>
    <w:rsid w:val="00527DE3"/>
    <w:rsid w:val="0053080A"/>
    <w:rsid w:val="00530FE1"/>
    <w:rsid w:val="00531634"/>
    <w:rsid w:val="005321F5"/>
    <w:rsid w:val="00532D16"/>
    <w:rsid w:val="0053346B"/>
    <w:rsid w:val="00533574"/>
    <w:rsid w:val="00533887"/>
    <w:rsid w:val="00534AAE"/>
    <w:rsid w:val="00535955"/>
    <w:rsid w:val="00537138"/>
    <w:rsid w:val="0053785B"/>
    <w:rsid w:val="00541336"/>
    <w:rsid w:val="00541636"/>
    <w:rsid w:val="00542C48"/>
    <w:rsid w:val="0054367C"/>
    <w:rsid w:val="00543F8F"/>
    <w:rsid w:val="005442ED"/>
    <w:rsid w:val="00544832"/>
    <w:rsid w:val="00547051"/>
    <w:rsid w:val="005472DD"/>
    <w:rsid w:val="005478D4"/>
    <w:rsid w:val="00547AC4"/>
    <w:rsid w:val="00550231"/>
    <w:rsid w:val="005509D8"/>
    <w:rsid w:val="00552927"/>
    <w:rsid w:val="005542E6"/>
    <w:rsid w:val="00554FFB"/>
    <w:rsid w:val="005567DE"/>
    <w:rsid w:val="0055706C"/>
    <w:rsid w:val="0056030A"/>
    <w:rsid w:val="00560A60"/>
    <w:rsid w:val="0056276B"/>
    <w:rsid w:val="005635F5"/>
    <w:rsid w:val="00563BB6"/>
    <w:rsid w:val="0056742A"/>
    <w:rsid w:val="00567EE6"/>
    <w:rsid w:val="00570704"/>
    <w:rsid w:val="005717EA"/>
    <w:rsid w:val="00571EDE"/>
    <w:rsid w:val="00573F7C"/>
    <w:rsid w:val="005754EB"/>
    <w:rsid w:val="00575D5B"/>
    <w:rsid w:val="00576B6E"/>
    <w:rsid w:val="00577C3F"/>
    <w:rsid w:val="00581C29"/>
    <w:rsid w:val="0058333F"/>
    <w:rsid w:val="0058350B"/>
    <w:rsid w:val="005858F7"/>
    <w:rsid w:val="00587334"/>
    <w:rsid w:val="00590743"/>
    <w:rsid w:val="00590B25"/>
    <w:rsid w:val="00591D90"/>
    <w:rsid w:val="005927AE"/>
    <w:rsid w:val="00593CAE"/>
    <w:rsid w:val="00594714"/>
    <w:rsid w:val="00594B68"/>
    <w:rsid w:val="005950FE"/>
    <w:rsid w:val="00597A61"/>
    <w:rsid w:val="005A0030"/>
    <w:rsid w:val="005A1C60"/>
    <w:rsid w:val="005A28E0"/>
    <w:rsid w:val="005A3FE4"/>
    <w:rsid w:val="005A4427"/>
    <w:rsid w:val="005A739C"/>
    <w:rsid w:val="005B2542"/>
    <w:rsid w:val="005B2692"/>
    <w:rsid w:val="005B2DD7"/>
    <w:rsid w:val="005B3F78"/>
    <w:rsid w:val="005B4F0C"/>
    <w:rsid w:val="005B509E"/>
    <w:rsid w:val="005B593E"/>
    <w:rsid w:val="005B5E92"/>
    <w:rsid w:val="005B6302"/>
    <w:rsid w:val="005B7445"/>
    <w:rsid w:val="005C0E28"/>
    <w:rsid w:val="005C195E"/>
    <w:rsid w:val="005C246C"/>
    <w:rsid w:val="005C3CCD"/>
    <w:rsid w:val="005C42F8"/>
    <w:rsid w:val="005C46D6"/>
    <w:rsid w:val="005C5642"/>
    <w:rsid w:val="005C610D"/>
    <w:rsid w:val="005C6739"/>
    <w:rsid w:val="005C6E32"/>
    <w:rsid w:val="005C70AC"/>
    <w:rsid w:val="005D1938"/>
    <w:rsid w:val="005D1F3F"/>
    <w:rsid w:val="005D22B5"/>
    <w:rsid w:val="005D27D8"/>
    <w:rsid w:val="005D3C38"/>
    <w:rsid w:val="005D55F4"/>
    <w:rsid w:val="005D5787"/>
    <w:rsid w:val="005D723D"/>
    <w:rsid w:val="005E0CDE"/>
    <w:rsid w:val="005E20F5"/>
    <w:rsid w:val="005E3919"/>
    <w:rsid w:val="005E57C3"/>
    <w:rsid w:val="005E5927"/>
    <w:rsid w:val="005E5961"/>
    <w:rsid w:val="005E5A33"/>
    <w:rsid w:val="005E5A97"/>
    <w:rsid w:val="005E5AE1"/>
    <w:rsid w:val="005E5C3F"/>
    <w:rsid w:val="005E6ABD"/>
    <w:rsid w:val="005E79F0"/>
    <w:rsid w:val="005F0903"/>
    <w:rsid w:val="005F0F6D"/>
    <w:rsid w:val="005F1C7B"/>
    <w:rsid w:val="005F1D7E"/>
    <w:rsid w:val="005F1FA6"/>
    <w:rsid w:val="005F402A"/>
    <w:rsid w:val="005F42D3"/>
    <w:rsid w:val="005F4DC8"/>
    <w:rsid w:val="005F5221"/>
    <w:rsid w:val="005F56FA"/>
    <w:rsid w:val="005F65D1"/>
    <w:rsid w:val="005F7437"/>
    <w:rsid w:val="005F752E"/>
    <w:rsid w:val="005F788B"/>
    <w:rsid w:val="00600E1F"/>
    <w:rsid w:val="00600E76"/>
    <w:rsid w:val="00601783"/>
    <w:rsid w:val="00601F89"/>
    <w:rsid w:val="0060402B"/>
    <w:rsid w:val="00604280"/>
    <w:rsid w:val="006056C1"/>
    <w:rsid w:val="006076E2"/>
    <w:rsid w:val="00607983"/>
    <w:rsid w:val="00610CCB"/>
    <w:rsid w:val="00611184"/>
    <w:rsid w:val="00611E6D"/>
    <w:rsid w:val="0061293A"/>
    <w:rsid w:val="00612B9A"/>
    <w:rsid w:val="00617774"/>
    <w:rsid w:val="00617D5A"/>
    <w:rsid w:val="0062118A"/>
    <w:rsid w:val="00621B29"/>
    <w:rsid w:val="00621D3C"/>
    <w:rsid w:val="00623878"/>
    <w:rsid w:val="00623ADB"/>
    <w:rsid w:val="006245F3"/>
    <w:rsid w:val="0062632A"/>
    <w:rsid w:val="006274EF"/>
    <w:rsid w:val="00627E85"/>
    <w:rsid w:val="0063013E"/>
    <w:rsid w:val="00631534"/>
    <w:rsid w:val="006327C5"/>
    <w:rsid w:val="00633655"/>
    <w:rsid w:val="0063565E"/>
    <w:rsid w:val="006359FD"/>
    <w:rsid w:val="0063604C"/>
    <w:rsid w:val="006370FA"/>
    <w:rsid w:val="00637EBE"/>
    <w:rsid w:val="00640DFC"/>
    <w:rsid w:val="00642143"/>
    <w:rsid w:val="0064293B"/>
    <w:rsid w:val="00642E57"/>
    <w:rsid w:val="00643136"/>
    <w:rsid w:val="00643346"/>
    <w:rsid w:val="00644E28"/>
    <w:rsid w:val="00644F22"/>
    <w:rsid w:val="00646717"/>
    <w:rsid w:val="006474E4"/>
    <w:rsid w:val="00652928"/>
    <w:rsid w:val="00655E10"/>
    <w:rsid w:val="006561AE"/>
    <w:rsid w:val="00657356"/>
    <w:rsid w:val="006576D3"/>
    <w:rsid w:val="006601A3"/>
    <w:rsid w:val="00661569"/>
    <w:rsid w:val="006620D3"/>
    <w:rsid w:val="00662D14"/>
    <w:rsid w:val="00663145"/>
    <w:rsid w:val="0066358B"/>
    <w:rsid w:val="006638B1"/>
    <w:rsid w:val="00666EA6"/>
    <w:rsid w:val="006675D7"/>
    <w:rsid w:val="006677AD"/>
    <w:rsid w:val="006678EB"/>
    <w:rsid w:val="00670940"/>
    <w:rsid w:val="00670CF3"/>
    <w:rsid w:val="006716C5"/>
    <w:rsid w:val="00671BD4"/>
    <w:rsid w:val="00671E1A"/>
    <w:rsid w:val="006720A3"/>
    <w:rsid w:val="00673484"/>
    <w:rsid w:val="00673A83"/>
    <w:rsid w:val="00673EE8"/>
    <w:rsid w:val="0067427C"/>
    <w:rsid w:val="00680236"/>
    <w:rsid w:val="00680654"/>
    <w:rsid w:val="0068125B"/>
    <w:rsid w:val="00683257"/>
    <w:rsid w:val="00683356"/>
    <w:rsid w:val="0068372A"/>
    <w:rsid w:val="0068414C"/>
    <w:rsid w:val="006908AF"/>
    <w:rsid w:val="00691107"/>
    <w:rsid w:val="00691DAC"/>
    <w:rsid w:val="00691FE8"/>
    <w:rsid w:val="00693303"/>
    <w:rsid w:val="006947D1"/>
    <w:rsid w:val="00695AA4"/>
    <w:rsid w:val="00696DE4"/>
    <w:rsid w:val="006A2227"/>
    <w:rsid w:val="006A28AC"/>
    <w:rsid w:val="006A3905"/>
    <w:rsid w:val="006A7E23"/>
    <w:rsid w:val="006B28A7"/>
    <w:rsid w:val="006B3D53"/>
    <w:rsid w:val="006B4D82"/>
    <w:rsid w:val="006B4DC7"/>
    <w:rsid w:val="006B56D5"/>
    <w:rsid w:val="006B56FC"/>
    <w:rsid w:val="006B6DC7"/>
    <w:rsid w:val="006B78C0"/>
    <w:rsid w:val="006B79A7"/>
    <w:rsid w:val="006B7E1D"/>
    <w:rsid w:val="006C0CCA"/>
    <w:rsid w:val="006C1A89"/>
    <w:rsid w:val="006C2DA8"/>
    <w:rsid w:val="006C3A9F"/>
    <w:rsid w:val="006C4236"/>
    <w:rsid w:val="006C5E41"/>
    <w:rsid w:val="006D2E04"/>
    <w:rsid w:val="006D35B3"/>
    <w:rsid w:val="006D3E22"/>
    <w:rsid w:val="006D3E4B"/>
    <w:rsid w:val="006D5835"/>
    <w:rsid w:val="006D5CD1"/>
    <w:rsid w:val="006E0076"/>
    <w:rsid w:val="006E0410"/>
    <w:rsid w:val="006E0983"/>
    <w:rsid w:val="006E101F"/>
    <w:rsid w:val="006E15AB"/>
    <w:rsid w:val="006E20A9"/>
    <w:rsid w:val="006E22E2"/>
    <w:rsid w:val="006E33AA"/>
    <w:rsid w:val="006E3450"/>
    <w:rsid w:val="006E377F"/>
    <w:rsid w:val="006E3EB1"/>
    <w:rsid w:val="006E4253"/>
    <w:rsid w:val="006E46A2"/>
    <w:rsid w:val="006E7BAD"/>
    <w:rsid w:val="006E7CC7"/>
    <w:rsid w:val="006F1417"/>
    <w:rsid w:val="006F2589"/>
    <w:rsid w:val="006F2930"/>
    <w:rsid w:val="006F41EB"/>
    <w:rsid w:val="006F6471"/>
    <w:rsid w:val="006F6BDF"/>
    <w:rsid w:val="006F6DD8"/>
    <w:rsid w:val="007001F8"/>
    <w:rsid w:val="0070328F"/>
    <w:rsid w:val="007043A5"/>
    <w:rsid w:val="00704CB9"/>
    <w:rsid w:val="00706EFD"/>
    <w:rsid w:val="0070712E"/>
    <w:rsid w:val="00707256"/>
    <w:rsid w:val="0070749C"/>
    <w:rsid w:val="007074D3"/>
    <w:rsid w:val="007077B8"/>
    <w:rsid w:val="00711A9F"/>
    <w:rsid w:val="00712300"/>
    <w:rsid w:val="00713ADD"/>
    <w:rsid w:val="0071418C"/>
    <w:rsid w:val="00714614"/>
    <w:rsid w:val="00714D0C"/>
    <w:rsid w:val="00716864"/>
    <w:rsid w:val="00717087"/>
    <w:rsid w:val="007171FE"/>
    <w:rsid w:val="007221D8"/>
    <w:rsid w:val="007248AF"/>
    <w:rsid w:val="00724CC4"/>
    <w:rsid w:val="007258E3"/>
    <w:rsid w:val="00726680"/>
    <w:rsid w:val="007309EC"/>
    <w:rsid w:val="007313F6"/>
    <w:rsid w:val="00732003"/>
    <w:rsid w:val="00732C97"/>
    <w:rsid w:val="00733160"/>
    <w:rsid w:val="007337E8"/>
    <w:rsid w:val="007349B7"/>
    <w:rsid w:val="00735078"/>
    <w:rsid w:val="00736F0F"/>
    <w:rsid w:val="0074057E"/>
    <w:rsid w:val="00742E0C"/>
    <w:rsid w:val="00743ECD"/>
    <w:rsid w:val="00746600"/>
    <w:rsid w:val="007471BC"/>
    <w:rsid w:val="007505C3"/>
    <w:rsid w:val="00750E7C"/>
    <w:rsid w:val="00751CB2"/>
    <w:rsid w:val="00752035"/>
    <w:rsid w:val="00752BC5"/>
    <w:rsid w:val="00753E83"/>
    <w:rsid w:val="007577E1"/>
    <w:rsid w:val="00760F05"/>
    <w:rsid w:val="00761CE8"/>
    <w:rsid w:val="00762100"/>
    <w:rsid w:val="00763036"/>
    <w:rsid w:val="00765DDA"/>
    <w:rsid w:val="00766897"/>
    <w:rsid w:val="0077060A"/>
    <w:rsid w:val="00770A17"/>
    <w:rsid w:val="00770B65"/>
    <w:rsid w:val="00770D2E"/>
    <w:rsid w:val="00772BA8"/>
    <w:rsid w:val="00773B6A"/>
    <w:rsid w:val="0077495E"/>
    <w:rsid w:val="007829E4"/>
    <w:rsid w:val="00782D4B"/>
    <w:rsid w:val="00782E1B"/>
    <w:rsid w:val="00783212"/>
    <w:rsid w:val="00783E09"/>
    <w:rsid w:val="0078474D"/>
    <w:rsid w:val="00785D82"/>
    <w:rsid w:val="0078719E"/>
    <w:rsid w:val="00793A3B"/>
    <w:rsid w:val="00794AAF"/>
    <w:rsid w:val="00794C44"/>
    <w:rsid w:val="00795EB9"/>
    <w:rsid w:val="00796294"/>
    <w:rsid w:val="007968FE"/>
    <w:rsid w:val="007975F5"/>
    <w:rsid w:val="00797B7B"/>
    <w:rsid w:val="007A155B"/>
    <w:rsid w:val="007A2146"/>
    <w:rsid w:val="007A272A"/>
    <w:rsid w:val="007A2950"/>
    <w:rsid w:val="007A32C3"/>
    <w:rsid w:val="007A4F1A"/>
    <w:rsid w:val="007A5612"/>
    <w:rsid w:val="007A59AD"/>
    <w:rsid w:val="007A61C2"/>
    <w:rsid w:val="007A6C4C"/>
    <w:rsid w:val="007A7828"/>
    <w:rsid w:val="007B00E3"/>
    <w:rsid w:val="007B0682"/>
    <w:rsid w:val="007B18A7"/>
    <w:rsid w:val="007B23B6"/>
    <w:rsid w:val="007B2477"/>
    <w:rsid w:val="007B7291"/>
    <w:rsid w:val="007B795D"/>
    <w:rsid w:val="007B7A66"/>
    <w:rsid w:val="007C1E0C"/>
    <w:rsid w:val="007C33B4"/>
    <w:rsid w:val="007C3B12"/>
    <w:rsid w:val="007C3E1D"/>
    <w:rsid w:val="007C4DA7"/>
    <w:rsid w:val="007C5441"/>
    <w:rsid w:val="007C642C"/>
    <w:rsid w:val="007C6C69"/>
    <w:rsid w:val="007C7A13"/>
    <w:rsid w:val="007D300D"/>
    <w:rsid w:val="007D314B"/>
    <w:rsid w:val="007D413B"/>
    <w:rsid w:val="007D4C2D"/>
    <w:rsid w:val="007D5027"/>
    <w:rsid w:val="007D50BB"/>
    <w:rsid w:val="007D59B7"/>
    <w:rsid w:val="007D71F3"/>
    <w:rsid w:val="007E026B"/>
    <w:rsid w:val="007E042C"/>
    <w:rsid w:val="007E10F4"/>
    <w:rsid w:val="007E3674"/>
    <w:rsid w:val="007E3AAF"/>
    <w:rsid w:val="007E432C"/>
    <w:rsid w:val="007E47EF"/>
    <w:rsid w:val="007E5995"/>
    <w:rsid w:val="007E6DE4"/>
    <w:rsid w:val="007E7146"/>
    <w:rsid w:val="007E7802"/>
    <w:rsid w:val="007F0293"/>
    <w:rsid w:val="007F0962"/>
    <w:rsid w:val="007F1BA5"/>
    <w:rsid w:val="007F3DE4"/>
    <w:rsid w:val="007F472F"/>
    <w:rsid w:val="007F508C"/>
    <w:rsid w:val="007F550B"/>
    <w:rsid w:val="007F6100"/>
    <w:rsid w:val="00802650"/>
    <w:rsid w:val="00803004"/>
    <w:rsid w:val="008042C7"/>
    <w:rsid w:val="00804F86"/>
    <w:rsid w:val="0080508E"/>
    <w:rsid w:val="0080513C"/>
    <w:rsid w:val="008056B3"/>
    <w:rsid w:val="0080664A"/>
    <w:rsid w:val="00806867"/>
    <w:rsid w:val="00806C05"/>
    <w:rsid w:val="008075B7"/>
    <w:rsid w:val="0080788D"/>
    <w:rsid w:val="00807FA1"/>
    <w:rsid w:val="00810390"/>
    <w:rsid w:val="008108FF"/>
    <w:rsid w:val="00810B54"/>
    <w:rsid w:val="00810FE0"/>
    <w:rsid w:val="00813735"/>
    <w:rsid w:val="00815315"/>
    <w:rsid w:val="0081592F"/>
    <w:rsid w:val="008169A6"/>
    <w:rsid w:val="00817269"/>
    <w:rsid w:val="008205D4"/>
    <w:rsid w:val="00820AA3"/>
    <w:rsid w:val="00823863"/>
    <w:rsid w:val="008252EF"/>
    <w:rsid w:val="00825F9B"/>
    <w:rsid w:val="00826E07"/>
    <w:rsid w:val="008311A6"/>
    <w:rsid w:val="008318C3"/>
    <w:rsid w:val="0083334A"/>
    <w:rsid w:val="00833653"/>
    <w:rsid w:val="00833E09"/>
    <w:rsid w:val="008351DA"/>
    <w:rsid w:val="008408BE"/>
    <w:rsid w:val="00840951"/>
    <w:rsid w:val="00840E8B"/>
    <w:rsid w:val="008411B0"/>
    <w:rsid w:val="008429D7"/>
    <w:rsid w:val="00843862"/>
    <w:rsid w:val="00843D11"/>
    <w:rsid w:val="00844DB0"/>
    <w:rsid w:val="00844E0B"/>
    <w:rsid w:val="00844F21"/>
    <w:rsid w:val="0084521C"/>
    <w:rsid w:val="00846782"/>
    <w:rsid w:val="008503EE"/>
    <w:rsid w:val="008518E4"/>
    <w:rsid w:val="00851FDA"/>
    <w:rsid w:val="00853CCC"/>
    <w:rsid w:val="00853E6E"/>
    <w:rsid w:val="00854AFC"/>
    <w:rsid w:val="00854BF2"/>
    <w:rsid w:val="0085518C"/>
    <w:rsid w:val="00855922"/>
    <w:rsid w:val="00855BA2"/>
    <w:rsid w:val="00857411"/>
    <w:rsid w:val="008574A4"/>
    <w:rsid w:val="0086150C"/>
    <w:rsid w:val="00861CD5"/>
    <w:rsid w:val="00862C13"/>
    <w:rsid w:val="00863198"/>
    <w:rsid w:val="00863DDD"/>
    <w:rsid w:val="00863FD1"/>
    <w:rsid w:val="00870D79"/>
    <w:rsid w:val="008722ED"/>
    <w:rsid w:val="00872BA3"/>
    <w:rsid w:val="00872BB6"/>
    <w:rsid w:val="0087321D"/>
    <w:rsid w:val="0087329B"/>
    <w:rsid w:val="008733C2"/>
    <w:rsid w:val="008739BF"/>
    <w:rsid w:val="00875CD5"/>
    <w:rsid w:val="00876CE2"/>
    <w:rsid w:val="00877075"/>
    <w:rsid w:val="0087734E"/>
    <w:rsid w:val="00877EB3"/>
    <w:rsid w:val="0087FFA2"/>
    <w:rsid w:val="00880730"/>
    <w:rsid w:val="00880BE9"/>
    <w:rsid w:val="00880EF9"/>
    <w:rsid w:val="00883C20"/>
    <w:rsid w:val="00883C48"/>
    <w:rsid w:val="008858B9"/>
    <w:rsid w:val="008863B7"/>
    <w:rsid w:val="008867D1"/>
    <w:rsid w:val="0088759A"/>
    <w:rsid w:val="00887C59"/>
    <w:rsid w:val="00891FF8"/>
    <w:rsid w:val="00892410"/>
    <w:rsid w:val="00892AED"/>
    <w:rsid w:val="008931DC"/>
    <w:rsid w:val="00894B67"/>
    <w:rsid w:val="008950D6"/>
    <w:rsid w:val="0089591E"/>
    <w:rsid w:val="00895EF6"/>
    <w:rsid w:val="008960F2"/>
    <w:rsid w:val="008A01D4"/>
    <w:rsid w:val="008A476A"/>
    <w:rsid w:val="008A529D"/>
    <w:rsid w:val="008A5B52"/>
    <w:rsid w:val="008A5B5F"/>
    <w:rsid w:val="008A7FA0"/>
    <w:rsid w:val="008B0A21"/>
    <w:rsid w:val="008B29FD"/>
    <w:rsid w:val="008B3442"/>
    <w:rsid w:val="008B5FDE"/>
    <w:rsid w:val="008B65F4"/>
    <w:rsid w:val="008B747B"/>
    <w:rsid w:val="008C074E"/>
    <w:rsid w:val="008C0758"/>
    <w:rsid w:val="008C091B"/>
    <w:rsid w:val="008C16DD"/>
    <w:rsid w:val="008C22B2"/>
    <w:rsid w:val="008C679E"/>
    <w:rsid w:val="008C6EAC"/>
    <w:rsid w:val="008D0430"/>
    <w:rsid w:val="008D100E"/>
    <w:rsid w:val="008D1803"/>
    <w:rsid w:val="008D19DF"/>
    <w:rsid w:val="008D30A0"/>
    <w:rsid w:val="008D30C9"/>
    <w:rsid w:val="008D354D"/>
    <w:rsid w:val="008D3562"/>
    <w:rsid w:val="008D3564"/>
    <w:rsid w:val="008D3B25"/>
    <w:rsid w:val="008D5226"/>
    <w:rsid w:val="008D5297"/>
    <w:rsid w:val="008E04CA"/>
    <w:rsid w:val="008E0936"/>
    <w:rsid w:val="008E1A86"/>
    <w:rsid w:val="008E2347"/>
    <w:rsid w:val="008E30E5"/>
    <w:rsid w:val="008E409E"/>
    <w:rsid w:val="008E617D"/>
    <w:rsid w:val="008E664F"/>
    <w:rsid w:val="008E6AD5"/>
    <w:rsid w:val="008E73D5"/>
    <w:rsid w:val="008E7ABC"/>
    <w:rsid w:val="008F07F6"/>
    <w:rsid w:val="008F0ED9"/>
    <w:rsid w:val="008F4D72"/>
    <w:rsid w:val="008F4D95"/>
    <w:rsid w:val="008F5E01"/>
    <w:rsid w:val="008F749C"/>
    <w:rsid w:val="008F79D0"/>
    <w:rsid w:val="008F7A17"/>
    <w:rsid w:val="008F7C54"/>
    <w:rsid w:val="008F7F40"/>
    <w:rsid w:val="0090111D"/>
    <w:rsid w:val="009017DA"/>
    <w:rsid w:val="00901A02"/>
    <w:rsid w:val="0090275E"/>
    <w:rsid w:val="00902FF6"/>
    <w:rsid w:val="009036CE"/>
    <w:rsid w:val="00903D88"/>
    <w:rsid w:val="00903FF9"/>
    <w:rsid w:val="009044EA"/>
    <w:rsid w:val="009052D8"/>
    <w:rsid w:val="0090561A"/>
    <w:rsid w:val="00905A25"/>
    <w:rsid w:val="00907522"/>
    <w:rsid w:val="00907DD7"/>
    <w:rsid w:val="00911E9C"/>
    <w:rsid w:val="0091521D"/>
    <w:rsid w:val="00916323"/>
    <w:rsid w:val="009169E2"/>
    <w:rsid w:val="00917303"/>
    <w:rsid w:val="00917A4E"/>
    <w:rsid w:val="009206E6"/>
    <w:rsid w:val="009207F1"/>
    <w:rsid w:val="00921C86"/>
    <w:rsid w:val="00922185"/>
    <w:rsid w:val="00922440"/>
    <w:rsid w:val="009229D6"/>
    <w:rsid w:val="00924AAD"/>
    <w:rsid w:val="009257AD"/>
    <w:rsid w:val="00925E52"/>
    <w:rsid w:val="00925FC8"/>
    <w:rsid w:val="00927DAC"/>
    <w:rsid w:val="009305FD"/>
    <w:rsid w:val="0093085D"/>
    <w:rsid w:val="00930891"/>
    <w:rsid w:val="009313F3"/>
    <w:rsid w:val="009316E5"/>
    <w:rsid w:val="00931FE3"/>
    <w:rsid w:val="00932F08"/>
    <w:rsid w:val="00936005"/>
    <w:rsid w:val="009362C5"/>
    <w:rsid w:val="00936FFE"/>
    <w:rsid w:val="00937504"/>
    <w:rsid w:val="00940BBF"/>
    <w:rsid w:val="009419FF"/>
    <w:rsid w:val="0094314B"/>
    <w:rsid w:val="0094340A"/>
    <w:rsid w:val="009437F5"/>
    <w:rsid w:val="009439D8"/>
    <w:rsid w:val="00944682"/>
    <w:rsid w:val="0094616F"/>
    <w:rsid w:val="00947DCF"/>
    <w:rsid w:val="00947E69"/>
    <w:rsid w:val="00947F35"/>
    <w:rsid w:val="0095022A"/>
    <w:rsid w:val="00951308"/>
    <w:rsid w:val="00953AC1"/>
    <w:rsid w:val="009549AB"/>
    <w:rsid w:val="009551C4"/>
    <w:rsid w:val="0095612F"/>
    <w:rsid w:val="0095630C"/>
    <w:rsid w:val="009565E2"/>
    <w:rsid w:val="00956C36"/>
    <w:rsid w:val="009571CF"/>
    <w:rsid w:val="00961838"/>
    <w:rsid w:val="00961A53"/>
    <w:rsid w:val="00962330"/>
    <w:rsid w:val="009628DA"/>
    <w:rsid w:val="00962D6F"/>
    <w:rsid w:val="00964B4A"/>
    <w:rsid w:val="009659B8"/>
    <w:rsid w:val="00966BA5"/>
    <w:rsid w:val="00967EA0"/>
    <w:rsid w:val="00970178"/>
    <w:rsid w:val="0097049B"/>
    <w:rsid w:val="00972833"/>
    <w:rsid w:val="00972E3D"/>
    <w:rsid w:val="00973431"/>
    <w:rsid w:val="009736B2"/>
    <w:rsid w:val="0097373C"/>
    <w:rsid w:val="009752EB"/>
    <w:rsid w:val="00976E9F"/>
    <w:rsid w:val="00976EF7"/>
    <w:rsid w:val="00976F76"/>
    <w:rsid w:val="0097766E"/>
    <w:rsid w:val="00980BD0"/>
    <w:rsid w:val="00980FF8"/>
    <w:rsid w:val="009811AC"/>
    <w:rsid w:val="00981428"/>
    <w:rsid w:val="00981543"/>
    <w:rsid w:val="0098168B"/>
    <w:rsid w:val="00982CE0"/>
    <w:rsid w:val="00983D0E"/>
    <w:rsid w:val="00985FB1"/>
    <w:rsid w:val="0098638B"/>
    <w:rsid w:val="009929FE"/>
    <w:rsid w:val="009931F7"/>
    <w:rsid w:val="0099340B"/>
    <w:rsid w:val="009939FF"/>
    <w:rsid w:val="00994B93"/>
    <w:rsid w:val="00995DE8"/>
    <w:rsid w:val="009964ED"/>
    <w:rsid w:val="009968CE"/>
    <w:rsid w:val="00997711"/>
    <w:rsid w:val="00997C32"/>
    <w:rsid w:val="009A034F"/>
    <w:rsid w:val="009A0F11"/>
    <w:rsid w:val="009A178B"/>
    <w:rsid w:val="009A1C1B"/>
    <w:rsid w:val="009A5659"/>
    <w:rsid w:val="009A6F60"/>
    <w:rsid w:val="009B1539"/>
    <w:rsid w:val="009B475C"/>
    <w:rsid w:val="009B5F93"/>
    <w:rsid w:val="009B612D"/>
    <w:rsid w:val="009B64DA"/>
    <w:rsid w:val="009B6897"/>
    <w:rsid w:val="009B7389"/>
    <w:rsid w:val="009C0DC9"/>
    <w:rsid w:val="009C111C"/>
    <w:rsid w:val="009C23A6"/>
    <w:rsid w:val="009C2474"/>
    <w:rsid w:val="009C2FF2"/>
    <w:rsid w:val="009C4B81"/>
    <w:rsid w:val="009C5BEC"/>
    <w:rsid w:val="009C5F9C"/>
    <w:rsid w:val="009C69C6"/>
    <w:rsid w:val="009C6D51"/>
    <w:rsid w:val="009C70CE"/>
    <w:rsid w:val="009CC35B"/>
    <w:rsid w:val="009D024D"/>
    <w:rsid w:val="009D078A"/>
    <w:rsid w:val="009D17A4"/>
    <w:rsid w:val="009D305E"/>
    <w:rsid w:val="009D522C"/>
    <w:rsid w:val="009D59C7"/>
    <w:rsid w:val="009D5C76"/>
    <w:rsid w:val="009D6C31"/>
    <w:rsid w:val="009D78C3"/>
    <w:rsid w:val="009E1504"/>
    <w:rsid w:val="009E2BDB"/>
    <w:rsid w:val="009E2DD4"/>
    <w:rsid w:val="009E3EB5"/>
    <w:rsid w:val="009E3EBB"/>
    <w:rsid w:val="009E47BC"/>
    <w:rsid w:val="009E4FE4"/>
    <w:rsid w:val="009E572C"/>
    <w:rsid w:val="009E65C1"/>
    <w:rsid w:val="009E6B39"/>
    <w:rsid w:val="009F1771"/>
    <w:rsid w:val="009F1C35"/>
    <w:rsid w:val="009F37AB"/>
    <w:rsid w:val="009F4163"/>
    <w:rsid w:val="009F4D12"/>
    <w:rsid w:val="009F4ED5"/>
    <w:rsid w:val="009F6793"/>
    <w:rsid w:val="009F6C37"/>
    <w:rsid w:val="009F7CA0"/>
    <w:rsid w:val="00A00A83"/>
    <w:rsid w:val="00A00DC7"/>
    <w:rsid w:val="00A020CE"/>
    <w:rsid w:val="00A02D48"/>
    <w:rsid w:val="00A03030"/>
    <w:rsid w:val="00A03A1B"/>
    <w:rsid w:val="00A03BDF"/>
    <w:rsid w:val="00A10C74"/>
    <w:rsid w:val="00A12D0B"/>
    <w:rsid w:val="00A12E46"/>
    <w:rsid w:val="00A12EFA"/>
    <w:rsid w:val="00A12FB0"/>
    <w:rsid w:val="00A13C9D"/>
    <w:rsid w:val="00A14639"/>
    <w:rsid w:val="00A17BD0"/>
    <w:rsid w:val="00A20A29"/>
    <w:rsid w:val="00A214B9"/>
    <w:rsid w:val="00A21953"/>
    <w:rsid w:val="00A21D4B"/>
    <w:rsid w:val="00A23117"/>
    <w:rsid w:val="00A248FF"/>
    <w:rsid w:val="00A25486"/>
    <w:rsid w:val="00A2659F"/>
    <w:rsid w:val="00A27A38"/>
    <w:rsid w:val="00A27B13"/>
    <w:rsid w:val="00A27D94"/>
    <w:rsid w:val="00A309B9"/>
    <w:rsid w:val="00A316CD"/>
    <w:rsid w:val="00A31D76"/>
    <w:rsid w:val="00A3530E"/>
    <w:rsid w:val="00A36477"/>
    <w:rsid w:val="00A37C14"/>
    <w:rsid w:val="00A37CC2"/>
    <w:rsid w:val="00A40424"/>
    <w:rsid w:val="00A41017"/>
    <w:rsid w:val="00A41AF2"/>
    <w:rsid w:val="00A43064"/>
    <w:rsid w:val="00A4398E"/>
    <w:rsid w:val="00A4548E"/>
    <w:rsid w:val="00A46A9C"/>
    <w:rsid w:val="00A46F1C"/>
    <w:rsid w:val="00A4748B"/>
    <w:rsid w:val="00A476E9"/>
    <w:rsid w:val="00A47ADA"/>
    <w:rsid w:val="00A501F5"/>
    <w:rsid w:val="00A506ED"/>
    <w:rsid w:val="00A51684"/>
    <w:rsid w:val="00A51DE4"/>
    <w:rsid w:val="00A51F36"/>
    <w:rsid w:val="00A5220E"/>
    <w:rsid w:val="00A53AB5"/>
    <w:rsid w:val="00A53F85"/>
    <w:rsid w:val="00A5427B"/>
    <w:rsid w:val="00A63FB2"/>
    <w:rsid w:val="00A64572"/>
    <w:rsid w:val="00A646D6"/>
    <w:rsid w:val="00A66061"/>
    <w:rsid w:val="00A6682D"/>
    <w:rsid w:val="00A673C4"/>
    <w:rsid w:val="00A67E8D"/>
    <w:rsid w:val="00A7064E"/>
    <w:rsid w:val="00A713EB"/>
    <w:rsid w:val="00A74554"/>
    <w:rsid w:val="00A746D0"/>
    <w:rsid w:val="00A751CF"/>
    <w:rsid w:val="00A75514"/>
    <w:rsid w:val="00A755BB"/>
    <w:rsid w:val="00A755D7"/>
    <w:rsid w:val="00A75D67"/>
    <w:rsid w:val="00A7605C"/>
    <w:rsid w:val="00A770AD"/>
    <w:rsid w:val="00A77E20"/>
    <w:rsid w:val="00A81285"/>
    <w:rsid w:val="00A816D3"/>
    <w:rsid w:val="00A83EFF"/>
    <w:rsid w:val="00A84915"/>
    <w:rsid w:val="00A85B8D"/>
    <w:rsid w:val="00A85CC7"/>
    <w:rsid w:val="00A867DF"/>
    <w:rsid w:val="00A86A20"/>
    <w:rsid w:val="00A90471"/>
    <w:rsid w:val="00A913FE"/>
    <w:rsid w:val="00A91405"/>
    <w:rsid w:val="00A91B72"/>
    <w:rsid w:val="00A924B2"/>
    <w:rsid w:val="00A92FCF"/>
    <w:rsid w:val="00A94B64"/>
    <w:rsid w:val="00A94D57"/>
    <w:rsid w:val="00A96FA5"/>
    <w:rsid w:val="00A97431"/>
    <w:rsid w:val="00A9766E"/>
    <w:rsid w:val="00A978A4"/>
    <w:rsid w:val="00AA1044"/>
    <w:rsid w:val="00AA16FB"/>
    <w:rsid w:val="00AA2143"/>
    <w:rsid w:val="00AA2A3A"/>
    <w:rsid w:val="00AA2F41"/>
    <w:rsid w:val="00AA330A"/>
    <w:rsid w:val="00AA4302"/>
    <w:rsid w:val="00AA647B"/>
    <w:rsid w:val="00AA7929"/>
    <w:rsid w:val="00AB0509"/>
    <w:rsid w:val="00AB2252"/>
    <w:rsid w:val="00AB26E2"/>
    <w:rsid w:val="00AB362F"/>
    <w:rsid w:val="00AB6F2F"/>
    <w:rsid w:val="00AC0083"/>
    <w:rsid w:val="00AC00E3"/>
    <w:rsid w:val="00AC332F"/>
    <w:rsid w:val="00AC3435"/>
    <w:rsid w:val="00AC726B"/>
    <w:rsid w:val="00AD29EC"/>
    <w:rsid w:val="00AD3815"/>
    <w:rsid w:val="00AD4ED7"/>
    <w:rsid w:val="00AD6827"/>
    <w:rsid w:val="00AD6AB1"/>
    <w:rsid w:val="00AD6C89"/>
    <w:rsid w:val="00AD6DF5"/>
    <w:rsid w:val="00AD6F6D"/>
    <w:rsid w:val="00AD72E2"/>
    <w:rsid w:val="00AD7AA9"/>
    <w:rsid w:val="00AE0B94"/>
    <w:rsid w:val="00AE1109"/>
    <w:rsid w:val="00AE1306"/>
    <w:rsid w:val="00AE3A74"/>
    <w:rsid w:val="00AE4BB3"/>
    <w:rsid w:val="00AE5B69"/>
    <w:rsid w:val="00AE6BFD"/>
    <w:rsid w:val="00AE7780"/>
    <w:rsid w:val="00AE7FB4"/>
    <w:rsid w:val="00AF0103"/>
    <w:rsid w:val="00AF106B"/>
    <w:rsid w:val="00AF167C"/>
    <w:rsid w:val="00AF1935"/>
    <w:rsid w:val="00AF1A1F"/>
    <w:rsid w:val="00AF2232"/>
    <w:rsid w:val="00AF2318"/>
    <w:rsid w:val="00AF2BF2"/>
    <w:rsid w:val="00AF3241"/>
    <w:rsid w:val="00AF4474"/>
    <w:rsid w:val="00AF5510"/>
    <w:rsid w:val="00AF743C"/>
    <w:rsid w:val="00AF7614"/>
    <w:rsid w:val="00B025BC"/>
    <w:rsid w:val="00B037E1"/>
    <w:rsid w:val="00B03914"/>
    <w:rsid w:val="00B05BFA"/>
    <w:rsid w:val="00B10A8D"/>
    <w:rsid w:val="00B12401"/>
    <w:rsid w:val="00B130F0"/>
    <w:rsid w:val="00B13A93"/>
    <w:rsid w:val="00B14BB3"/>
    <w:rsid w:val="00B16D9C"/>
    <w:rsid w:val="00B16F81"/>
    <w:rsid w:val="00B17422"/>
    <w:rsid w:val="00B17685"/>
    <w:rsid w:val="00B17AFB"/>
    <w:rsid w:val="00B20BF5"/>
    <w:rsid w:val="00B21296"/>
    <w:rsid w:val="00B22E71"/>
    <w:rsid w:val="00B2334C"/>
    <w:rsid w:val="00B24232"/>
    <w:rsid w:val="00B263F2"/>
    <w:rsid w:val="00B26846"/>
    <w:rsid w:val="00B2693D"/>
    <w:rsid w:val="00B308CD"/>
    <w:rsid w:val="00B30EDC"/>
    <w:rsid w:val="00B31A3F"/>
    <w:rsid w:val="00B336BD"/>
    <w:rsid w:val="00B345B2"/>
    <w:rsid w:val="00B357A3"/>
    <w:rsid w:val="00B360E7"/>
    <w:rsid w:val="00B4092E"/>
    <w:rsid w:val="00B40C0C"/>
    <w:rsid w:val="00B41150"/>
    <w:rsid w:val="00B4124A"/>
    <w:rsid w:val="00B42B3E"/>
    <w:rsid w:val="00B433CD"/>
    <w:rsid w:val="00B449F0"/>
    <w:rsid w:val="00B45FDC"/>
    <w:rsid w:val="00B4602C"/>
    <w:rsid w:val="00B4672C"/>
    <w:rsid w:val="00B46B6A"/>
    <w:rsid w:val="00B4722F"/>
    <w:rsid w:val="00B50C44"/>
    <w:rsid w:val="00B50CEF"/>
    <w:rsid w:val="00B53C4D"/>
    <w:rsid w:val="00B54D1A"/>
    <w:rsid w:val="00B613D4"/>
    <w:rsid w:val="00B633F1"/>
    <w:rsid w:val="00B63579"/>
    <w:rsid w:val="00B646BA"/>
    <w:rsid w:val="00B64702"/>
    <w:rsid w:val="00B6474A"/>
    <w:rsid w:val="00B663BE"/>
    <w:rsid w:val="00B6675A"/>
    <w:rsid w:val="00B67E84"/>
    <w:rsid w:val="00B705A3"/>
    <w:rsid w:val="00B706DA"/>
    <w:rsid w:val="00B708AC"/>
    <w:rsid w:val="00B719BE"/>
    <w:rsid w:val="00B720D1"/>
    <w:rsid w:val="00B738F3"/>
    <w:rsid w:val="00B7492C"/>
    <w:rsid w:val="00B749F4"/>
    <w:rsid w:val="00B75615"/>
    <w:rsid w:val="00B77386"/>
    <w:rsid w:val="00B776AB"/>
    <w:rsid w:val="00B776DD"/>
    <w:rsid w:val="00B807CF"/>
    <w:rsid w:val="00B81599"/>
    <w:rsid w:val="00B82CAA"/>
    <w:rsid w:val="00B82CFE"/>
    <w:rsid w:val="00B83B3E"/>
    <w:rsid w:val="00B83FB4"/>
    <w:rsid w:val="00B85B19"/>
    <w:rsid w:val="00B86DC8"/>
    <w:rsid w:val="00B876D5"/>
    <w:rsid w:val="00B87755"/>
    <w:rsid w:val="00B90A48"/>
    <w:rsid w:val="00B9228A"/>
    <w:rsid w:val="00B932DB"/>
    <w:rsid w:val="00B94335"/>
    <w:rsid w:val="00B9658E"/>
    <w:rsid w:val="00BA07C3"/>
    <w:rsid w:val="00BA45D3"/>
    <w:rsid w:val="00BA54CF"/>
    <w:rsid w:val="00BA60C7"/>
    <w:rsid w:val="00BA74D2"/>
    <w:rsid w:val="00BB0823"/>
    <w:rsid w:val="00BB083B"/>
    <w:rsid w:val="00BB0ECC"/>
    <w:rsid w:val="00BB1559"/>
    <w:rsid w:val="00BB1E9C"/>
    <w:rsid w:val="00BB22BF"/>
    <w:rsid w:val="00BB27DA"/>
    <w:rsid w:val="00BB3181"/>
    <w:rsid w:val="00BB6C07"/>
    <w:rsid w:val="00BC1238"/>
    <w:rsid w:val="00BC30F2"/>
    <w:rsid w:val="00BC4F42"/>
    <w:rsid w:val="00BC5196"/>
    <w:rsid w:val="00BC5F4E"/>
    <w:rsid w:val="00BC61EA"/>
    <w:rsid w:val="00BC6513"/>
    <w:rsid w:val="00BC6820"/>
    <w:rsid w:val="00BC68A4"/>
    <w:rsid w:val="00BC69FC"/>
    <w:rsid w:val="00BC79EA"/>
    <w:rsid w:val="00BD01D1"/>
    <w:rsid w:val="00BD12CD"/>
    <w:rsid w:val="00BD2990"/>
    <w:rsid w:val="00BD29E5"/>
    <w:rsid w:val="00BD5B3C"/>
    <w:rsid w:val="00BD605C"/>
    <w:rsid w:val="00BD7690"/>
    <w:rsid w:val="00BD7D24"/>
    <w:rsid w:val="00BE46FE"/>
    <w:rsid w:val="00BE486D"/>
    <w:rsid w:val="00BE524A"/>
    <w:rsid w:val="00BE58C0"/>
    <w:rsid w:val="00BE5B89"/>
    <w:rsid w:val="00BE7D9D"/>
    <w:rsid w:val="00BF0F9D"/>
    <w:rsid w:val="00BF165A"/>
    <w:rsid w:val="00BF294E"/>
    <w:rsid w:val="00BF36AD"/>
    <w:rsid w:val="00BF49D4"/>
    <w:rsid w:val="00BF4DBB"/>
    <w:rsid w:val="00BF5A3A"/>
    <w:rsid w:val="00C012C9"/>
    <w:rsid w:val="00C01D70"/>
    <w:rsid w:val="00C02C9E"/>
    <w:rsid w:val="00C02CF6"/>
    <w:rsid w:val="00C03061"/>
    <w:rsid w:val="00C041F0"/>
    <w:rsid w:val="00C04732"/>
    <w:rsid w:val="00C04B1B"/>
    <w:rsid w:val="00C04FBD"/>
    <w:rsid w:val="00C05765"/>
    <w:rsid w:val="00C05DAC"/>
    <w:rsid w:val="00C065A5"/>
    <w:rsid w:val="00C06B10"/>
    <w:rsid w:val="00C112DE"/>
    <w:rsid w:val="00C11609"/>
    <w:rsid w:val="00C1249E"/>
    <w:rsid w:val="00C131BE"/>
    <w:rsid w:val="00C1370B"/>
    <w:rsid w:val="00C13998"/>
    <w:rsid w:val="00C15CEF"/>
    <w:rsid w:val="00C17AF6"/>
    <w:rsid w:val="00C20981"/>
    <w:rsid w:val="00C20D3E"/>
    <w:rsid w:val="00C217E9"/>
    <w:rsid w:val="00C219B6"/>
    <w:rsid w:val="00C21B7E"/>
    <w:rsid w:val="00C22192"/>
    <w:rsid w:val="00C225EA"/>
    <w:rsid w:val="00C23811"/>
    <w:rsid w:val="00C23E3B"/>
    <w:rsid w:val="00C258A1"/>
    <w:rsid w:val="00C25A8F"/>
    <w:rsid w:val="00C26235"/>
    <w:rsid w:val="00C26697"/>
    <w:rsid w:val="00C273F7"/>
    <w:rsid w:val="00C3004D"/>
    <w:rsid w:val="00C30BF5"/>
    <w:rsid w:val="00C324A4"/>
    <w:rsid w:val="00C32B66"/>
    <w:rsid w:val="00C32BD1"/>
    <w:rsid w:val="00C33691"/>
    <w:rsid w:val="00C33CD5"/>
    <w:rsid w:val="00C33F23"/>
    <w:rsid w:val="00C34155"/>
    <w:rsid w:val="00C3468E"/>
    <w:rsid w:val="00C358DD"/>
    <w:rsid w:val="00C35B08"/>
    <w:rsid w:val="00C360CD"/>
    <w:rsid w:val="00C36254"/>
    <w:rsid w:val="00C368E3"/>
    <w:rsid w:val="00C3702B"/>
    <w:rsid w:val="00C4081D"/>
    <w:rsid w:val="00C40AB6"/>
    <w:rsid w:val="00C40B56"/>
    <w:rsid w:val="00C40C47"/>
    <w:rsid w:val="00C4393C"/>
    <w:rsid w:val="00C4445F"/>
    <w:rsid w:val="00C445CC"/>
    <w:rsid w:val="00C448B1"/>
    <w:rsid w:val="00C463A6"/>
    <w:rsid w:val="00C46457"/>
    <w:rsid w:val="00C4653E"/>
    <w:rsid w:val="00C473AC"/>
    <w:rsid w:val="00C47D76"/>
    <w:rsid w:val="00C5074D"/>
    <w:rsid w:val="00C52139"/>
    <w:rsid w:val="00C52B47"/>
    <w:rsid w:val="00C5371A"/>
    <w:rsid w:val="00C55D1C"/>
    <w:rsid w:val="00C57FEB"/>
    <w:rsid w:val="00C600CC"/>
    <w:rsid w:val="00C60733"/>
    <w:rsid w:val="00C67CD5"/>
    <w:rsid w:val="00C7251E"/>
    <w:rsid w:val="00C72CAE"/>
    <w:rsid w:val="00C74072"/>
    <w:rsid w:val="00C74DB6"/>
    <w:rsid w:val="00C76E9C"/>
    <w:rsid w:val="00C773D5"/>
    <w:rsid w:val="00C8075A"/>
    <w:rsid w:val="00C80C2A"/>
    <w:rsid w:val="00C81217"/>
    <w:rsid w:val="00C82D4A"/>
    <w:rsid w:val="00C83CE3"/>
    <w:rsid w:val="00C84314"/>
    <w:rsid w:val="00C85048"/>
    <w:rsid w:val="00C8613C"/>
    <w:rsid w:val="00C86DD8"/>
    <w:rsid w:val="00C91971"/>
    <w:rsid w:val="00C919AE"/>
    <w:rsid w:val="00C91C76"/>
    <w:rsid w:val="00C92AE8"/>
    <w:rsid w:val="00C92E68"/>
    <w:rsid w:val="00C92EB3"/>
    <w:rsid w:val="00C93C39"/>
    <w:rsid w:val="00C95CEF"/>
    <w:rsid w:val="00C95EEA"/>
    <w:rsid w:val="00C96726"/>
    <w:rsid w:val="00C96DF1"/>
    <w:rsid w:val="00C979E8"/>
    <w:rsid w:val="00CA0F3B"/>
    <w:rsid w:val="00CA1AE6"/>
    <w:rsid w:val="00CA28E8"/>
    <w:rsid w:val="00CA2C7E"/>
    <w:rsid w:val="00CA2D4C"/>
    <w:rsid w:val="00CA48DB"/>
    <w:rsid w:val="00CA5892"/>
    <w:rsid w:val="00CA5954"/>
    <w:rsid w:val="00CA5E30"/>
    <w:rsid w:val="00CA614E"/>
    <w:rsid w:val="00CA683B"/>
    <w:rsid w:val="00CA6F1B"/>
    <w:rsid w:val="00CA755A"/>
    <w:rsid w:val="00CA771E"/>
    <w:rsid w:val="00CB03D2"/>
    <w:rsid w:val="00CB2567"/>
    <w:rsid w:val="00CB32AC"/>
    <w:rsid w:val="00CB3F8E"/>
    <w:rsid w:val="00CB5221"/>
    <w:rsid w:val="00CB5D09"/>
    <w:rsid w:val="00CB5DE8"/>
    <w:rsid w:val="00CB6678"/>
    <w:rsid w:val="00CC0F86"/>
    <w:rsid w:val="00CC1865"/>
    <w:rsid w:val="00CC25EA"/>
    <w:rsid w:val="00CC2944"/>
    <w:rsid w:val="00CC3119"/>
    <w:rsid w:val="00CC332C"/>
    <w:rsid w:val="00CC486C"/>
    <w:rsid w:val="00CC5960"/>
    <w:rsid w:val="00CC5E21"/>
    <w:rsid w:val="00CC63A6"/>
    <w:rsid w:val="00CC6636"/>
    <w:rsid w:val="00CC6A38"/>
    <w:rsid w:val="00CC6B20"/>
    <w:rsid w:val="00CC6E12"/>
    <w:rsid w:val="00CC75F9"/>
    <w:rsid w:val="00CD041B"/>
    <w:rsid w:val="00CD0AD6"/>
    <w:rsid w:val="00CD1C0D"/>
    <w:rsid w:val="00CD1DA7"/>
    <w:rsid w:val="00CD2C29"/>
    <w:rsid w:val="00CD47F8"/>
    <w:rsid w:val="00CD5711"/>
    <w:rsid w:val="00CD61CC"/>
    <w:rsid w:val="00CD6A10"/>
    <w:rsid w:val="00CD7D3C"/>
    <w:rsid w:val="00CE0715"/>
    <w:rsid w:val="00CE0C6F"/>
    <w:rsid w:val="00CE0E0D"/>
    <w:rsid w:val="00CE10FA"/>
    <w:rsid w:val="00CE1E9A"/>
    <w:rsid w:val="00CE2B86"/>
    <w:rsid w:val="00CE3B4F"/>
    <w:rsid w:val="00CE61A1"/>
    <w:rsid w:val="00CE7B5E"/>
    <w:rsid w:val="00CF1E60"/>
    <w:rsid w:val="00CF5427"/>
    <w:rsid w:val="00CF6241"/>
    <w:rsid w:val="00CF777A"/>
    <w:rsid w:val="00CF7E29"/>
    <w:rsid w:val="00D0076F"/>
    <w:rsid w:val="00D01D2D"/>
    <w:rsid w:val="00D02186"/>
    <w:rsid w:val="00D02755"/>
    <w:rsid w:val="00D02E51"/>
    <w:rsid w:val="00D04A76"/>
    <w:rsid w:val="00D05109"/>
    <w:rsid w:val="00D0614F"/>
    <w:rsid w:val="00D06426"/>
    <w:rsid w:val="00D100DA"/>
    <w:rsid w:val="00D10829"/>
    <w:rsid w:val="00D11D4B"/>
    <w:rsid w:val="00D11EA1"/>
    <w:rsid w:val="00D13584"/>
    <w:rsid w:val="00D14E84"/>
    <w:rsid w:val="00D1545A"/>
    <w:rsid w:val="00D173DB"/>
    <w:rsid w:val="00D209E1"/>
    <w:rsid w:val="00D20D17"/>
    <w:rsid w:val="00D231FF"/>
    <w:rsid w:val="00D2350D"/>
    <w:rsid w:val="00D23E02"/>
    <w:rsid w:val="00D24F2E"/>
    <w:rsid w:val="00D2586B"/>
    <w:rsid w:val="00D25CF4"/>
    <w:rsid w:val="00D2627D"/>
    <w:rsid w:val="00D2657F"/>
    <w:rsid w:val="00D27BFB"/>
    <w:rsid w:val="00D27C0F"/>
    <w:rsid w:val="00D30648"/>
    <w:rsid w:val="00D306FD"/>
    <w:rsid w:val="00D30B99"/>
    <w:rsid w:val="00D3146C"/>
    <w:rsid w:val="00D31FC5"/>
    <w:rsid w:val="00D328C0"/>
    <w:rsid w:val="00D33E7A"/>
    <w:rsid w:val="00D340EC"/>
    <w:rsid w:val="00D35587"/>
    <w:rsid w:val="00D37BE4"/>
    <w:rsid w:val="00D37F2B"/>
    <w:rsid w:val="00D41018"/>
    <w:rsid w:val="00D415A5"/>
    <w:rsid w:val="00D415AA"/>
    <w:rsid w:val="00D425C1"/>
    <w:rsid w:val="00D43D37"/>
    <w:rsid w:val="00D448EF"/>
    <w:rsid w:val="00D45F75"/>
    <w:rsid w:val="00D509D8"/>
    <w:rsid w:val="00D51537"/>
    <w:rsid w:val="00D51611"/>
    <w:rsid w:val="00D516A6"/>
    <w:rsid w:val="00D5171D"/>
    <w:rsid w:val="00D5200B"/>
    <w:rsid w:val="00D52701"/>
    <w:rsid w:val="00D53D64"/>
    <w:rsid w:val="00D568E7"/>
    <w:rsid w:val="00D57F58"/>
    <w:rsid w:val="00D60786"/>
    <w:rsid w:val="00D60D4E"/>
    <w:rsid w:val="00D62912"/>
    <w:rsid w:val="00D638F6"/>
    <w:rsid w:val="00D67FAD"/>
    <w:rsid w:val="00D72738"/>
    <w:rsid w:val="00D74826"/>
    <w:rsid w:val="00D75EAC"/>
    <w:rsid w:val="00D76328"/>
    <w:rsid w:val="00D7770C"/>
    <w:rsid w:val="00D77E06"/>
    <w:rsid w:val="00D8377C"/>
    <w:rsid w:val="00D8387E"/>
    <w:rsid w:val="00D84067"/>
    <w:rsid w:val="00D85097"/>
    <w:rsid w:val="00D8585E"/>
    <w:rsid w:val="00D866E9"/>
    <w:rsid w:val="00D87EFC"/>
    <w:rsid w:val="00D87FE1"/>
    <w:rsid w:val="00D921E1"/>
    <w:rsid w:val="00D92412"/>
    <w:rsid w:val="00D928E3"/>
    <w:rsid w:val="00D929CA"/>
    <w:rsid w:val="00D932E1"/>
    <w:rsid w:val="00D9364E"/>
    <w:rsid w:val="00D940EF"/>
    <w:rsid w:val="00D94D5C"/>
    <w:rsid w:val="00D95334"/>
    <w:rsid w:val="00D960D7"/>
    <w:rsid w:val="00DA2706"/>
    <w:rsid w:val="00DA3731"/>
    <w:rsid w:val="00DA3BD7"/>
    <w:rsid w:val="00DA46E3"/>
    <w:rsid w:val="00DA4C65"/>
    <w:rsid w:val="00DA50F2"/>
    <w:rsid w:val="00DA50F9"/>
    <w:rsid w:val="00DA6669"/>
    <w:rsid w:val="00DA6C5C"/>
    <w:rsid w:val="00DA6DCA"/>
    <w:rsid w:val="00DA7CEB"/>
    <w:rsid w:val="00DA7DF6"/>
    <w:rsid w:val="00DB0438"/>
    <w:rsid w:val="00DB0CAD"/>
    <w:rsid w:val="00DB17F5"/>
    <w:rsid w:val="00DB1930"/>
    <w:rsid w:val="00DB1AB7"/>
    <w:rsid w:val="00DB2553"/>
    <w:rsid w:val="00DB2917"/>
    <w:rsid w:val="00DB2CD9"/>
    <w:rsid w:val="00DB2E59"/>
    <w:rsid w:val="00DB4766"/>
    <w:rsid w:val="00DB547A"/>
    <w:rsid w:val="00DB63A4"/>
    <w:rsid w:val="00DC1768"/>
    <w:rsid w:val="00DC1A13"/>
    <w:rsid w:val="00DC259F"/>
    <w:rsid w:val="00DC2F95"/>
    <w:rsid w:val="00DC3142"/>
    <w:rsid w:val="00DC3179"/>
    <w:rsid w:val="00DC38CC"/>
    <w:rsid w:val="00DC3930"/>
    <w:rsid w:val="00DC5982"/>
    <w:rsid w:val="00DC649D"/>
    <w:rsid w:val="00DD03B8"/>
    <w:rsid w:val="00DD3968"/>
    <w:rsid w:val="00DD3993"/>
    <w:rsid w:val="00DD499E"/>
    <w:rsid w:val="00DD4CA2"/>
    <w:rsid w:val="00DD4F79"/>
    <w:rsid w:val="00DD5D78"/>
    <w:rsid w:val="00DD6566"/>
    <w:rsid w:val="00DD75CB"/>
    <w:rsid w:val="00DE1EB0"/>
    <w:rsid w:val="00DE224D"/>
    <w:rsid w:val="00DE2794"/>
    <w:rsid w:val="00DE2D6D"/>
    <w:rsid w:val="00DE32FD"/>
    <w:rsid w:val="00DE548E"/>
    <w:rsid w:val="00DE5E3D"/>
    <w:rsid w:val="00DE60DF"/>
    <w:rsid w:val="00DE7025"/>
    <w:rsid w:val="00DE7792"/>
    <w:rsid w:val="00DF166F"/>
    <w:rsid w:val="00DF240F"/>
    <w:rsid w:val="00DF27FF"/>
    <w:rsid w:val="00DF2B0E"/>
    <w:rsid w:val="00DF448E"/>
    <w:rsid w:val="00DF68A7"/>
    <w:rsid w:val="00DF7972"/>
    <w:rsid w:val="00DF7BB1"/>
    <w:rsid w:val="00DF7CC6"/>
    <w:rsid w:val="00E00612"/>
    <w:rsid w:val="00E0139D"/>
    <w:rsid w:val="00E020F1"/>
    <w:rsid w:val="00E022B8"/>
    <w:rsid w:val="00E02561"/>
    <w:rsid w:val="00E02E08"/>
    <w:rsid w:val="00E045B1"/>
    <w:rsid w:val="00E045C5"/>
    <w:rsid w:val="00E05FD6"/>
    <w:rsid w:val="00E0755B"/>
    <w:rsid w:val="00E07A9B"/>
    <w:rsid w:val="00E07C40"/>
    <w:rsid w:val="00E1130E"/>
    <w:rsid w:val="00E12332"/>
    <w:rsid w:val="00E12BBB"/>
    <w:rsid w:val="00E13653"/>
    <w:rsid w:val="00E13C9D"/>
    <w:rsid w:val="00E13FBF"/>
    <w:rsid w:val="00E1509E"/>
    <w:rsid w:val="00E155A3"/>
    <w:rsid w:val="00E161FA"/>
    <w:rsid w:val="00E16F96"/>
    <w:rsid w:val="00E17035"/>
    <w:rsid w:val="00E17D38"/>
    <w:rsid w:val="00E20E10"/>
    <w:rsid w:val="00E226AA"/>
    <w:rsid w:val="00E2322C"/>
    <w:rsid w:val="00E23604"/>
    <w:rsid w:val="00E24ADA"/>
    <w:rsid w:val="00E24D2E"/>
    <w:rsid w:val="00E25715"/>
    <w:rsid w:val="00E265BB"/>
    <w:rsid w:val="00E26EA2"/>
    <w:rsid w:val="00E272C8"/>
    <w:rsid w:val="00E308D1"/>
    <w:rsid w:val="00E31730"/>
    <w:rsid w:val="00E32D29"/>
    <w:rsid w:val="00E33F26"/>
    <w:rsid w:val="00E36720"/>
    <w:rsid w:val="00E379AE"/>
    <w:rsid w:val="00E44797"/>
    <w:rsid w:val="00E46AA5"/>
    <w:rsid w:val="00E50364"/>
    <w:rsid w:val="00E50A26"/>
    <w:rsid w:val="00E514B8"/>
    <w:rsid w:val="00E517A1"/>
    <w:rsid w:val="00E52F4B"/>
    <w:rsid w:val="00E543E4"/>
    <w:rsid w:val="00E5545B"/>
    <w:rsid w:val="00E56617"/>
    <w:rsid w:val="00E566B5"/>
    <w:rsid w:val="00E57893"/>
    <w:rsid w:val="00E579C5"/>
    <w:rsid w:val="00E61133"/>
    <w:rsid w:val="00E615BA"/>
    <w:rsid w:val="00E62074"/>
    <w:rsid w:val="00E63885"/>
    <w:rsid w:val="00E63EEA"/>
    <w:rsid w:val="00E6505D"/>
    <w:rsid w:val="00E66228"/>
    <w:rsid w:val="00E674B2"/>
    <w:rsid w:val="00E675E3"/>
    <w:rsid w:val="00E7133F"/>
    <w:rsid w:val="00E746FC"/>
    <w:rsid w:val="00E81BF5"/>
    <w:rsid w:val="00E823A8"/>
    <w:rsid w:val="00E8280F"/>
    <w:rsid w:val="00E82A23"/>
    <w:rsid w:val="00E83AA1"/>
    <w:rsid w:val="00E84A9E"/>
    <w:rsid w:val="00E85957"/>
    <w:rsid w:val="00E85C84"/>
    <w:rsid w:val="00E86B00"/>
    <w:rsid w:val="00E87ABF"/>
    <w:rsid w:val="00E87FBF"/>
    <w:rsid w:val="00E909F7"/>
    <w:rsid w:val="00E91413"/>
    <w:rsid w:val="00E915DA"/>
    <w:rsid w:val="00E92F7C"/>
    <w:rsid w:val="00E94A56"/>
    <w:rsid w:val="00E94D77"/>
    <w:rsid w:val="00E94DD7"/>
    <w:rsid w:val="00E97403"/>
    <w:rsid w:val="00E979C0"/>
    <w:rsid w:val="00EA0FBF"/>
    <w:rsid w:val="00EA1D1E"/>
    <w:rsid w:val="00EA2649"/>
    <w:rsid w:val="00EA3785"/>
    <w:rsid w:val="00EA3D78"/>
    <w:rsid w:val="00EA44BD"/>
    <w:rsid w:val="00EA5785"/>
    <w:rsid w:val="00EA5B73"/>
    <w:rsid w:val="00EA62B9"/>
    <w:rsid w:val="00EA6952"/>
    <w:rsid w:val="00EA6E30"/>
    <w:rsid w:val="00EA7F3D"/>
    <w:rsid w:val="00EB0477"/>
    <w:rsid w:val="00EB04BF"/>
    <w:rsid w:val="00EB48DA"/>
    <w:rsid w:val="00EB627A"/>
    <w:rsid w:val="00EB6458"/>
    <w:rsid w:val="00EB69BE"/>
    <w:rsid w:val="00EB7D40"/>
    <w:rsid w:val="00EC02D4"/>
    <w:rsid w:val="00EC148B"/>
    <w:rsid w:val="00EC4551"/>
    <w:rsid w:val="00EC6D57"/>
    <w:rsid w:val="00ED042E"/>
    <w:rsid w:val="00ED0B7A"/>
    <w:rsid w:val="00ED0D82"/>
    <w:rsid w:val="00ED16D6"/>
    <w:rsid w:val="00ED2005"/>
    <w:rsid w:val="00ED2019"/>
    <w:rsid w:val="00ED236E"/>
    <w:rsid w:val="00ED239A"/>
    <w:rsid w:val="00ED23F0"/>
    <w:rsid w:val="00ED322D"/>
    <w:rsid w:val="00ED3292"/>
    <w:rsid w:val="00ED3BCB"/>
    <w:rsid w:val="00ED3DB2"/>
    <w:rsid w:val="00ED4BB4"/>
    <w:rsid w:val="00ED5835"/>
    <w:rsid w:val="00ED68DE"/>
    <w:rsid w:val="00EE0958"/>
    <w:rsid w:val="00EE0B25"/>
    <w:rsid w:val="00EE0BDE"/>
    <w:rsid w:val="00EE0EBF"/>
    <w:rsid w:val="00EE145B"/>
    <w:rsid w:val="00EE45AA"/>
    <w:rsid w:val="00EE52A4"/>
    <w:rsid w:val="00EE7A5B"/>
    <w:rsid w:val="00EF1C97"/>
    <w:rsid w:val="00EF6DAB"/>
    <w:rsid w:val="00EF72B9"/>
    <w:rsid w:val="00F00F94"/>
    <w:rsid w:val="00F0156A"/>
    <w:rsid w:val="00F01FCE"/>
    <w:rsid w:val="00F035BA"/>
    <w:rsid w:val="00F03E01"/>
    <w:rsid w:val="00F03EE3"/>
    <w:rsid w:val="00F03F9E"/>
    <w:rsid w:val="00F049BA"/>
    <w:rsid w:val="00F04A7A"/>
    <w:rsid w:val="00F04F7B"/>
    <w:rsid w:val="00F06978"/>
    <w:rsid w:val="00F06E6D"/>
    <w:rsid w:val="00F06F46"/>
    <w:rsid w:val="00F074C6"/>
    <w:rsid w:val="00F104A8"/>
    <w:rsid w:val="00F1077F"/>
    <w:rsid w:val="00F11081"/>
    <w:rsid w:val="00F11E0C"/>
    <w:rsid w:val="00F12D6B"/>
    <w:rsid w:val="00F137E4"/>
    <w:rsid w:val="00F13A27"/>
    <w:rsid w:val="00F14D9A"/>
    <w:rsid w:val="00F14F13"/>
    <w:rsid w:val="00F16384"/>
    <w:rsid w:val="00F163BD"/>
    <w:rsid w:val="00F17429"/>
    <w:rsid w:val="00F17B0C"/>
    <w:rsid w:val="00F2057F"/>
    <w:rsid w:val="00F211EA"/>
    <w:rsid w:val="00F21621"/>
    <w:rsid w:val="00F22942"/>
    <w:rsid w:val="00F22CFE"/>
    <w:rsid w:val="00F22EFE"/>
    <w:rsid w:val="00F24CEC"/>
    <w:rsid w:val="00F24D8A"/>
    <w:rsid w:val="00F2557C"/>
    <w:rsid w:val="00F25FDE"/>
    <w:rsid w:val="00F26999"/>
    <w:rsid w:val="00F2769E"/>
    <w:rsid w:val="00F2780A"/>
    <w:rsid w:val="00F27C94"/>
    <w:rsid w:val="00F31BFE"/>
    <w:rsid w:val="00F342E4"/>
    <w:rsid w:val="00F34C46"/>
    <w:rsid w:val="00F36F15"/>
    <w:rsid w:val="00F373F6"/>
    <w:rsid w:val="00F41F59"/>
    <w:rsid w:val="00F42200"/>
    <w:rsid w:val="00F42B4F"/>
    <w:rsid w:val="00F42D30"/>
    <w:rsid w:val="00F42FDB"/>
    <w:rsid w:val="00F4391F"/>
    <w:rsid w:val="00F43BF9"/>
    <w:rsid w:val="00F46269"/>
    <w:rsid w:val="00F4643C"/>
    <w:rsid w:val="00F4666B"/>
    <w:rsid w:val="00F47BD8"/>
    <w:rsid w:val="00F51233"/>
    <w:rsid w:val="00F52DBE"/>
    <w:rsid w:val="00F53149"/>
    <w:rsid w:val="00F54C29"/>
    <w:rsid w:val="00F54FC6"/>
    <w:rsid w:val="00F5683E"/>
    <w:rsid w:val="00F577CD"/>
    <w:rsid w:val="00F60CE4"/>
    <w:rsid w:val="00F620E7"/>
    <w:rsid w:val="00F621AB"/>
    <w:rsid w:val="00F63C29"/>
    <w:rsid w:val="00F64732"/>
    <w:rsid w:val="00F65646"/>
    <w:rsid w:val="00F665E6"/>
    <w:rsid w:val="00F6692C"/>
    <w:rsid w:val="00F66E19"/>
    <w:rsid w:val="00F67B9D"/>
    <w:rsid w:val="00F67F49"/>
    <w:rsid w:val="00F70568"/>
    <w:rsid w:val="00F706D7"/>
    <w:rsid w:val="00F70A8E"/>
    <w:rsid w:val="00F72547"/>
    <w:rsid w:val="00F7335B"/>
    <w:rsid w:val="00F73B77"/>
    <w:rsid w:val="00F745BD"/>
    <w:rsid w:val="00F74D12"/>
    <w:rsid w:val="00F74DD6"/>
    <w:rsid w:val="00F753B3"/>
    <w:rsid w:val="00F77458"/>
    <w:rsid w:val="00F77E16"/>
    <w:rsid w:val="00F82F70"/>
    <w:rsid w:val="00F83446"/>
    <w:rsid w:val="00F83C66"/>
    <w:rsid w:val="00F84C1D"/>
    <w:rsid w:val="00F85A37"/>
    <w:rsid w:val="00F85D18"/>
    <w:rsid w:val="00F8761B"/>
    <w:rsid w:val="00F902DC"/>
    <w:rsid w:val="00F903E4"/>
    <w:rsid w:val="00F92713"/>
    <w:rsid w:val="00F934B6"/>
    <w:rsid w:val="00F93BBF"/>
    <w:rsid w:val="00F95BC2"/>
    <w:rsid w:val="00FA050A"/>
    <w:rsid w:val="00FA2E25"/>
    <w:rsid w:val="00FA47AB"/>
    <w:rsid w:val="00FA725D"/>
    <w:rsid w:val="00FA7ADC"/>
    <w:rsid w:val="00FA7B54"/>
    <w:rsid w:val="00FB0340"/>
    <w:rsid w:val="00FB1408"/>
    <w:rsid w:val="00FB3CA2"/>
    <w:rsid w:val="00FB4AD6"/>
    <w:rsid w:val="00FB59BE"/>
    <w:rsid w:val="00FB5D40"/>
    <w:rsid w:val="00FB6407"/>
    <w:rsid w:val="00FB6699"/>
    <w:rsid w:val="00FB7422"/>
    <w:rsid w:val="00FC06A1"/>
    <w:rsid w:val="00FC4D15"/>
    <w:rsid w:val="00FC4D48"/>
    <w:rsid w:val="00FC5434"/>
    <w:rsid w:val="00FC5886"/>
    <w:rsid w:val="00FC6622"/>
    <w:rsid w:val="00FD12D8"/>
    <w:rsid w:val="00FD3FE5"/>
    <w:rsid w:val="00FD78E4"/>
    <w:rsid w:val="00FE01E1"/>
    <w:rsid w:val="00FE0A24"/>
    <w:rsid w:val="00FE0E1D"/>
    <w:rsid w:val="00FE1A33"/>
    <w:rsid w:val="00FE2B9C"/>
    <w:rsid w:val="00FE3C01"/>
    <w:rsid w:val="00FE51E2"/>
    <w:rsid w:val="00FE51E5"/>
    <w:rsid w:val="00FE7A97"/>
    <w:rsid w:val="00FE7C45"/>
    <w:rsid w:val="00FF05C0"/>
    <w:rsid w:val="00FF093C"/>
    <w:rsid w:val="00FF2B46"/>
    <w:rsid w:val="00FF3273"/>
    <w:rsid w:val="00FF424A"/>
    <w:rsid w:val="00FF49EA"/>
    <w:rsid w:val="00FF5923"/>
    <w:rsid w:val="00FF61FD"/>
    <w:rsid w:val="00FF64B8"/>
    <w:rsid w:val="00FF6B6E"/>
    <w:rsid w:val="00FF7035"/>
    <w:rsid w:val="00FF7332"/>
    <w:rsid w:val="00FF74FB"/>
    <w:rsid w:val="00FF7548"/>
    <w:rsid w:val="01379529"/>
    <w:rsid w:val="01436702"/>
    <w:rsid w:val="014BCA7D"/>
    <w:rsid w:val="01893704"/>
    <w:rsid w:val="01899BAB"/>
    <w:rsid w:val="0191D6AC"/>
    <w:rsid w:val="01C319D1"/>
    <w:rsid w:val="01CCD24A"/>
    <w:rsid w:val="01DBA0D0"/>
    <w:rsid w:val="01FAF8A4"/>
    <w:rsid w:val="0210F8D8"/>
    <w:rsid w:val="021412EE"/>
    <w:rsid w:val="02705487"/>
    <w:rsid w:val="029A4E1A"/>
    <w:rsid w:val="02B3EEDB"/>
    <w:rsid w:val="02B7A896"/>
    <w:rsid w:val="02C0C0FB"/>
    <w:rsid w:val="02CAD531"/>
    <w:rsid w:val="02CF6C95"/>
    <w:rsid w:val="033B3A6A"/>
    <w:rsid w:val="03664B55"/>
    <w:rsid w:val="0371EADF"/>
    <w:rsid w:val="038D42F4"/>
    <w:rsid w:val="039EB590"/>
    <w:rsid w:val="03A0C6EA"/>
    <w:rsid w:val="03BCF1BD"/>
    <w:rsid w:val="03EBFEAC"/>
    <w:rsid w:val="03EFD169"/>
    <w:rsid w:val="03F36AF9"/>
    <w:rsid w:val="03FBE3FC"/>
    <w:rsid w:val="04036990"/>
    <w:rsid w:val="0477D3C9"/>
    <w:rsid w:val="04DA8FA0"/>
    <w:rsid w:val="04ED6FA6"/>
    <w:rsid w:val="04F5B0D4"/>
    <w:rsid w:val="050F3338"/>
    <w:rsid w:val="05666415"/>
    <w:rsid w:val="0588FDFD"/>
    <w:rsid w:val="05D23AF6"/>
    <w:rsid w:val="0613A42A"/>
    <w:rsid w:val="06253E82"/>
    <w:rsid w:val="06781EE1"/>
    <w:rsid w:val="0684C3BA"/>
    <w:rsid w:val="068BC9CB"/>
    <w:rsid w:val="06918135"/>
    <w:rsid w:val="0694FA56"/>
    <w:rsid w:val="06C90CF2"/>
    <w:rsid w:val="06E19062"/>
    <w:rsid w:val="06E75058"/>
    <w:rsid w:val="0705E485"/>
    <w:rsid w:val="0716AE5D"/>
    <w:rsid w:val="07461FB4"/>
    <w:rsid w:val="0769F5C8"/>
    <w:rsid w:val="076AEB38"/>
    <w:rsid w:val="078D3263"/>
    <w:rsid w:val="08109204"/>
    <w:rsid w:val="082413D0"/>
    <w:rsid w:val="0831471C"/>
    <w:rsid w:val="0863AE63"/>
    <w:rsid w:val="086544D7"/>
    <w:rsid w:val="08776266"/>
    <w:rsid w:val="0891A804"/>
    <w:rsid w:val="0891DAD5"/>
    <w:rsid w:val="08A0126C"/>
    <w:rsid w:val="0909261E"/>
    <w:rsid w:val="09504E19"/>
    <w:rsid w:val="095E6C76"/>
    <w:rsid w:val="09667B5D"/>
    <w:rsid w:val="097106AC"/>
    <w:rsid w:val="09A35521"/>
    <w:rsid w:val="09C20FB9"/>
    <w:rsid w:val="09C23398"/>
    <w:rsid w:val="09D21C9B"/>
    <w:rsid w:val="09D89C30"/>
    <w:rsid w:val="0A2FA261"/>
    <w:rsid w:val="0A62311F"/>
    <w:rsid w:val="0A64507D"/>
    <w:rsid w:val="0A720AAD"/>
    <w:rsid w:val="0A805AE0"/>
    <w:rsid w:val="0AD340B1"/>
    <w:rsid w:val="0AD7ECBD"/>
    <w:rsid w:val="0AE8E456"/>
    <w:rsid w:val="0AEB7689"/>
    <w:rsid w:val="0AEC2C16"/>
    <w:rsid w:val="0B008B17"/>
    <w:rsid w:val="0B35DAC6"/>
    <w:rsid w:val="0B6AF7A4"/>
    <w:rsid w:val="0B6B5C4B"/>
    <w:rsid w:val="0B91737C"/>
    <w:rsid w:val="0BA7E091"/>
    <w:rsid w:val="0BE8945D"/>
    <w:rsid w:val="0C6735CD"/>
    <w:rsid w:val="0C6A3BDC"/>
    <w:rsid w:val="0C875095"/>
    <w:rsid w:val="0C8D6A2F"/>
    <w:rsid w:val="0C960D38"/>
    <w:rsid w:val="0C974802"/>
    <w:rsid w:val="0CC3891E"/>
    <w:rsid w:val="0CD4DFA0"/>
    <w:rsid w:val="0CE18538"/>
    <w:rsid w:val="0CEC4833"/>
    <w:rsid w:val="0D61F1F7"/>
    <w:rsid w:val="0D6E8738"/>
    <w:rsid w:val="0DB09BDB"/>
    <w:rsid w:val="0DF4FB52"/>
    <w:rsid w:val="0E0A3238"/>
    <w:rsid w:val="0E12AA6D"/>
    <w:rsid w:val="0E2357D8"/>
    <w:rsid w:val="0E6F9715"/>
    <w:rsid w:val="0E8DF9B4"/>
    <w:rsid w:val="0EC2E400"/>
    <w:rsid w:val="0EDEC3F2"/>
    <w:rsid w:val="0EF7A4A0"/>
    <w:rsid w:val="0F18F564"/>
    <w:rsid w:val="0F57583B"/>
    <w:rsid w:val="0F871A95"/>
    <w:rsid w:val="0FF4AC7B"/>
    <w:rsid w:val="1010738B"/>
    <w:rsid w:val="101255E7"/>
    <w:rsid w:val="1039A36A"/>
    <w:rsid w:val="104E83F1"/>
    <w:rsid w:val="1056A134"/>
    <w:rsid w:val="10624C48"/>
    <w:rsid w:val="1071DE7D"/>
    <w:rsid w:val="109106EF"/>
    <w:rsid w:val="1091CD7D"/>
    <w:rsid w:val="10BAE9B2"/>
    <w:rsid w:val="10BC1431"/>
    <w:rsid w:val="10D701C6"/>
    <w:rsid w:val="114F0A97"/>
    <w:rsid w:val="122FA1A0"/>
    <w:rsid w:val="123DB549"/>
    <w:rsid w:val="1285E89E"/>
    <w:rsid w:val="12AA220B"/>
    <w:rsid w:val="12C79E35"/>
    <w:rsid w:val="12CDFC1B"/>
    <w:rsid w:val="12F22732"/>
    <w:rsid w:val="12F4D27F"/>
    <w:rsid w:val="130479BF"/>
    <w:rsid w:val="130CFEBD"/>
    <w:rsid w:val="13396267"/>
    <w:rsid w:val="137C6F1F"/>
    <w:rsid w:val="138E679D"/>
    <w:rsid w:val="138EFF15"/>
    <w:rsid w:val="139FC11B"/>
    <w:rsid w:val="13CBA3D7"/>
    <w:rsid w:val="13CE4661"/>
    <w:rsid w:val="141CA875"/>
    <w:rsid w:val="141E49C8"/>
    <w:rsid w:val="14564EF1"/>
    <w:rsid w:val="1493B009"/>
    <w:rsid w:val="14FD51B6"/>
    <w:rsid w:val="15183F80"/>
    <w:rsid w:val="1523726B"/>
    <w:rsid w:val="1556F690"/>
    <w:rsid w:val="1576E9A2"/>
    <w:rsid w:val="157B4396"/>
    <w:rsid w:val="15A57ABB"/>
    <w:rsid w:val="15DA32F2"/>
    <w:rsid w:val="15E45736"/>
    <w:rsid w:val="162DCEDB"/>
    <w:rsid w:val="169F63D1"/>
    <w:rsid w:val="16A786DD"/>
    <w:rsid w:val="16BD61E7"/>
    <w:rsid w:val="16DAF36B"/>
    <w:rsid w:val="17D25C37"/>
    <w:rsid w:val="17EE1BED"/>
    <w:rsid w:val="17F8CDF4"/>
    <w:rsid w:val="18014CB9"/>
    <w:rsid w:val="18089DF3"/>
    <w:rsid w:val="18157602"/>
    <w:rsid w:val="18267C05"/>
    <w:rsid w:val="18478E15"/>
    <w:rsid w:val="185CA72B"/>
    <w:rsid w:val="186F3873"/>
    <w:rsid w:val="1880E9C4"/>
    <w:rsid w:val="1896C3C8"/>
    <w:rsid w:val="18BF4AB2"/>
    <w:rsid w:val="19103D0D"/>
    <w:rsid w:val="192935A9"/>
    <w:rsid w:val="1959A6A6"/>
    <w:rsid w:val="1963AF5C"/>
    <w:rsid w:val="1968B453"/>
    <w:rsid w:val="196A0850"/>
    <w:rsid w:val="198B5009"/>
    <w:rsid w:val="198E52C7"/>
    <w:rsid w:val="1996A037"/>
    <w:rsid w:val="19B9D6D6"/>
    <w:rsid w:val="19FF6DB1"/>
    <w:rsid w:val="1A125D47"/>
    <w:rsid w:val="1A165045"/>
    <w:rsid w:val="1A189D7A"/>
    <w:rsid w:val="1A7C1DA4"/>
    <w:rsid w:val="1ADCB1A2"/>
    <w:rsid w:val="1B1A0162"/>
    <w:rsid w:val="1B74BD2E"/>
    <w:rsid w:val="1B91CBD5"/>
    <w:rsid w:val="1C304C19"/>
    <w:rsid w:val="1C43B1F6"/>
    <w:rsid w:val="1C6EEA14"/>
    <w:rsid w:val="1C87C7B7"/>
    <w:rsid w:val="1C942CE1"/>
    <w:rsid w:val="1CB6F7F0"/>
    <w:rsid w:val="1CC31007"/>
    <w:rsid w:val="1CD1CEBD"/>
    <w:rsid w:val="1CD6D0A4"/>
    <w:rsid w:val="1D1103C4"/>
    <w:rsid w:val="1D634EDA"/>
    <w:rsid w:val="1D92E73F"/>
    <w:rsid w:val="1DA07E48"/>
    <w:rsid w:val="1DD2210F"/>
    <w:rsid w:val="1DE4AD5F"/>
    <w:rsid w:val="1E31B2A6"/>
    <w:rsid w:val="1EB9EB20"/>
    <w:rsid w:val="1EC3396C"/>
    <w:rsid w:val="1ED7D8DA"/>
    <w:rsid w:val="1F099431"/>
    <w:rsid w:val="1F368B83"/>
    <w:rsid w:val="1F3B112B"/>
    <w:rsid w:val="1F6FC0DE"/>
    <w:rsid w:val="1F78AE62"/>
    <w:rsid w:val="1F790479"/>
    <w:rsid w:val="1F99BC5C"/>
    <w:rsid w:val="201609A4"/>
    <w:rsid w:val="20AB44D0"/>
    <w:rsid w:val="20B5135A"/>
    <w:rsid w:val="20ED23F0"/>
    <w:rsid w:val="2113967B"/>
    <w:rsid w:val="212270E0"/>
    <w:rsid w:val="212451E6"/>
    <w:rsid w:val="212FBE9F"/>
    <w:rsid w:val="21780F8D"/>
    <w:rsid w:val="21BA8706"/>
    <w:rsid w:val="21C6CE78"/>
    <w:rsid w:val="21D04EF1"/>
    <w:rsid w:val="21D518DA"/>
    <w:rsid w:val="21E3FEB2"/>
    <w:rsid w:val="2201EBDB"/>
    <w:rsid w:val="22419B08"/>
    <w:rsid w:val="22BE5969"/>
    <w:rsid w:val="22E6DC4A"/>
    <w:rsid w:val="23174ADF"/>
    <w:rsid w:val="23489825"/>
    <w:rsid w:val="2356FCE3"/>
    <w:rsid w:val="2361382A"/>
    <w:rsid w:val="239B3D1B"/>
    <w:rsid w:val="23B90F91"/>
    <w:rsid w:val="23C1AFD3"/>
    <w:rsid w:val="23CA46E1"/>
    <w:rsid w:val="23F97DA3"/>
    <w:rsid w:val="2423658C"/>
    <w:rsid w:val="243FE0FE"/>
    <w:rsid w:val="245A47D7"/>
    <w:rsid w:val="246A5782"/>
    <w:rsid w:val="24852D86"/>
    <w:rsid w:val="24A5C563"/>
    <w:rsid w:val="24B53FF5"/>
    <w:rsid w:val="24CE0AA7"/>
    <w:rsid w:val="24DA4FF1"/>
    <w:rsid w:val="25489B59"/>
    <w:rsid w:val="255DF4F1"/>
    <w:rsid w:val="256E4F77"/>
    <w:rsid w:val="25A7A127"/>
    <w:rsid w:val="25D16CE3"/>
    <w:rsid w:val="25D8F063"/>
    <w:rsid w:val="264B3D6B"/>
    <w:rsid w:val="264FE050"/>
    <w:rsid w:val="26732911"/>
    <w:rsid w:val="26C183E2"/>
    <w:rsid w:val="26F1789E"/>
    <w:rsid w:val="2713142F"/>
    <w:rsid w:val="277CD427"/>
    <w:rsid w:val="2788FFEF"/>
    <w:rsid w:val="2793936A"/>
    <w:rsid w:val="2813B06E"/>
    <w:rsid w:val="2818AF49"/>
    <w:rsid w:val="281ABE7D"/>
    <w:rsid w:val="281CFD49"/>
    <w:rsid w:val="286164DE"/>
    <w:rsid w:val="288FC6CE"/>
    <w:rsid w:val="28D1A137"/>
    <w:rsid w:val="29611CFD"/>
    <w:rsid w:val="29E5E576"/>
    <w:rsid w:val="2A48207B"/>
    <w:rsid w:val="2A8B1E31"/>
    <w:rsid w:val="2A9835BB"/>
    <w:rsid w:val="2ADE1968"/>
    <w:rsid w:val="2AE4AF6A"/>
    <w:rsid w:val="2B2F0B16"/>
    <w:rsid w:val="2B3D514A"/>
    <w:rsid w:val="2B4C0617"/>
    <w:rsid w:val="2B56A1FC"/>
    <w:rsid w:val="2B591193"/>
    <w:rsid w:val="2B810C33"/>
    <w:rsid w:val="2B88D6BA"/>
    <w:rsid w:val="2B9F79B0"/>
    <w:rsid w:val="2BB5C46A"/>
    <w:rsid w:val="2C011F01"/>
    <w:rsid w:val="2C19CF2F"/>
    <w:rsid w:val="2C6C4B23"/>
    <w:rsid w:val="2C75EDDC"/>
    <w:rsid w:val="2C949CE5"/>
    <w:rsid w:val="2CA43B83"/>
    <w:rsid w:val="2D1649A4"/>
    <w:rsid w:val="2D1813C8"/>
    <w:rsid w:val="2D60D764"/>
    <w:rsid w:val="2D767A69"/>
    <w:rsid w:val="2D80F02D"/>
    <w:rsid w:val="2DC7A2E8"/>
    <w:rsid w:val="2DF21A55"/>
    <w:rsid w:val="2DF46B67"/>
    <w:rsid w:val="2E39C2CC"/>
    <w:rsid w:val="2E45F42B"/>
    <w:rsid w:val="2E61CA5C"/>
    <w:rsid w:val="2E627B2F"/>
    <w:rsid w:val="2E63774E"/>
    <w:rsid w:val="2E885EB9"/>
    <w:rsid w:val="2E90B255"/>
    <w:rsid w:val="2E96A50B"/>
    <w:rsid w:val="2EA92787"/>
    <w:rsid w:val="2EB157E2"/>
    <w:rsid w:val="2EC924BD"/>
    <w:rsid w:val="2EE3B239"/>
    <w:rsid w:val="2EF58488"/>
    <w:rsid w:val="2F3157D9"/>
    <w:rsid w:val="2F3FAFCD"/>
    <w:rsid w:val="2F5401E9"/>
    <w:rsid w:val="2F5CEC7E"/>
    <w:rsid w:val="2F8C474D"/>
    <w:rsid w:val="2F9EA54F"/>
    <w:rsid w:val="2FBDE26B"/>
    <w:rsid w:val="2FCC7F41"/>
    <w:rsid w:val="2FE090A7"/>
    <w:rsid w:val="2FE18CC6"/>
    <w:rsid w:val="30B16895"/>
    <w:rsid w:val="30CB054E"/>
    <w:rsid w:val="311DEBCE"/>
    <w:rsid w:val="312E6A59"/>
    <w:rsid w:val="312ED326"/>
    <w:rsid w:val="312F17EC"/>
    <w:rsid w:val="3170B336"/>
    <w:rsid w:val="31B3F94B"/>
    <w:rsid w:val="31B796CF"/>
    <w:rsid w:val="31E5D083"/>
    <w:rsid w:val="31F396D7"/>
    <w:rsid w:val="3224A147"/>
    <w:rsid w:val="32299FF3"/>
    <w:rsid w:val="324BC0E1"/>
    <w:rsid w:val="325ED0C2"/>
    <w:rsid w:val="328F3118"/>
    <w:rsid w:val="32A4A961"/>
    <w:rsid w:val="32A73917"/>
    <w:rsid w:val="32B2B524"/>
    <w:rsid w:val="32BB2364"/>
    <w:rsid w:val="32D4BD12"/>
    <w:rsid w:val="334AF067"/>
    <w:rsid w:val="335DBFD0"/>
    <w:rsid w:val="337AE341"/>
    <w:rsid w:val="338FF061"/>
    <w:rsid w:val="3392DCAE"/>
    <w:rsid w:val="33982210"/>
    <w:rsid w:val="33C59287"/>
    <w:rsid w:val="3421A247"/>
    <w:rsid w:val="34605FBA"/>
    <w:rsid w:val="346782F7"/>
    <w:rsid w:val="34880067"/>
    <w:rsid w:val="34A0EDD0"/>
    <w:rsid w:val="34FFBDC4"/>
    <w:rsid w:val="350E3EB0"/>
    <w:rsid w:val="35268DB3"/>
    <w:rsid w:val="35F2353A"/>
    <w:rsid w:val="36068DED"/>
    <w:rsid w:val="36201222"/>
    <w:rsid w:val="365DB303"/>
    <w:rsid w:val="3688D949"/>
    <w:rsid w:val="36A1165B"/>
    <w:rsid w:val="36C1BB42"/>
    <w:rsid w:val="371E1F80"/>
    <w:rsid w:val="37705FCF"/>
    <w:rsid w:val="3786DBE4"/>
    <w:rsid w:val="37961EEF"/>
    <w:rsid w:val="380BA203"/>
    <w:rsid w:val="382852F3"/>
    <w:rsid w:val="382AA52E"/>
    <w:rsid w:val="3851CF43"/>
    <w:rsid w:val="3856A691"/>
    <w:rsid w:val="387CE93F"/>
    <w:rsid w:val="388451CA"/>
    <w:rsid w:val="38925531"/>
    <w:rsid w:val="390BE469"/>
    <w:rsid w:val="391C6F6B"/>
    <w:rsid w:val="393FFE5A"/>
    <w:rsid w:val="396F217E"/>
    <w:rsid w:val="39CAD645"/>
    <w:rsid w:val="39E40947"/>
    <w:rsid w:val="39EF31D1"/>
    <w:rsid w:val="39F179D8"/>
    <w:rsid w:val="3A01689E"/>
    <w:rsid w:val="3A4BF67B"/>
    <w:rsid w:val="3A4FBE55"/>
    <w:rsid w:val="3A65A5E4"/>
    <w:rsid w:val="3AA2A3BC"/>
    <w:rsid w:val="3ABFF9FE"/>
    <w:rsid w:val="3B04307D"/>
    <w:rsid w:val="3B129FEF"/>
    <w:rsid w:val="3B240D99"/>
    <w:rsid w:val="3B41C880"/>
    <w:rsid w:val="3B61DB5F"/>
    <w:rsid w:val="3B670B4D"/>
    <w:rsid w:val="3B77857F"/>
    <w:rsid w:val="3B7A2985"/>
    <w:rsid w:val="3B96CB56"/>
    <w:rsid w:val="3BA2B270"/>
    <w:rsid w:val="3BDE0393"/>
    <w:rsid w:val="3C017645"/>
    <w:rsid w:val="3C3D77FE"/>
    <w:rsid w:val="3C72620B"/>
    <w:rsid w:val="3CEE5EDA"/>
    <w:rsid w:val="3D016243"/>
    <w:rsid w:val="3D3633F8"/>
    <w:rsid w:val="3D37F88C"/>
    <w:rsid w:val="3D79CC4B"/>
    <w:rsid w:val="3DA20072"/>
    <w:rsid w:val="3DAFDA58"/>
    <w:rsid w:val="3DB837B9"/>
    <w:rsid w:val="3DD0CC5C"/>
    <w:rsid w:val="3DE4E356"/>
    <w:rsid w:val="3DF3DD3A"/>
    <w:rsid w:val="3DF56FB1"/>
    <w:rsid w:val="3E06E8EA"/>
    <w:rsid w:val="3E0C3A2E"/>
    <w:rsid w:val="3E0EC9E4"/>
    <w:rsid w:val="3E412548"/>
    <w:rsid w:val="3E7F5D8F"/>
    <w:rsid w:val="3E8B2ECA"/>
    <w:rsid w:val="3EA8C7A0"/>
    <w:rsid w:val="3EAFE22E"/>
    <w:rsid w:val="3EE17068"/>
    <w:rsid w:val="3F0AAC33"/>
    <w:rsid w:val="3F0D85E7"/>
    <w:rsid w:val="3F35BB30"/>
    <w:rsid w:val="3F3DBB83"/>
    <w:rsid w:val="3F5B55BA"/>
    <w:rsid w:val="3F731F87"/>
    <w:rsid w:val="3F80DB89"/>
    <w:rsid w:val="3F94598D"/>
    <w:rsid w:val="3F9F2A0D"/>
    <w:rsid w:val="3FB7E4A0"/>
    <w:rsid w:val="402691E0"/>
    <w:rsid w:val="4042CF4A"/>
    <w:rsid w:val="406F01D6"/>
    <w:rsid w:val="40993D2A"/>
    <w:rsid w:val="409C168C"/>
    <w:rsid w:val="40B174B6"/>
    <w:rsid w:val="40F2BF71"/>
    <w:rsid w:val="41174215"/>
    <w:rsid w:val="4137FCFB"/>
    <w:rsid w:val="41592857"/>
    <w:rsid w:val="418B9466"/>
    <w:rsid w:val="41CB4F57"/>
    <w:rsid w:val="41DB19C7"/>
    <w:rsid w:val="41F14533"/>
    <w:rsid w:val="41FC9499"/>
    <w:rsid w:val="4249DFE0"/>
    <w:rsid w:val="42745BDF"/>
    <w:rsid w:val="429A3850"/>
    <w:rsid w:val="429A4FBB"/>
    <w:rsid w:val="429C4A51"/>
    <w:rsid w:val="42B3A9EE"/>
    <w:rsid w:val="43533359"/>
    <w:rsid w:val="43AE901E"/>
    <w:rsid w:val="43B5808A"/>
    <w:rsid w:val="443C3974"/>
    <w:rsid w:val="443D752F"/>
    <w:rsid w:val="445323E5"/>
    <w:rsid w:val="446FFDA1"/>
    <w:rsid w:val="4490ECB0"/>
    <w:rsid w:val="44C8C3D3"/>
    <w:rsid w:val="44E735C4"/>
    <w:rsid w:val="44E7B95B"/>
    <w:rsid w:val="44EDE7BD"/>
    <w:rsid w:val="44F2558F"/>
    <w:rsid w:val="452BB1A1"/>
    <w:rsid w:val="4559DFA2"/>
    <w:rsid w:val="4560BF54"/>
    <w:rsid w:val="458B9183"/>
    <w:rsid w:val="458CD86E"/>
    <w:rsid w:val="459E6736"/>
    <w:rsid w:val="45A13634"/>
    <w:rsid w:val="45F171CE"/>
    <w:rsid w:val="461A520E"/>
    <w:rsid w:val="4624C844"/>
    <w:rsid w:val="4684DFCE"/>
    <w:rsid w:val="46C7EAEC"/>
    <w:rsid w:val="470D9EBC"/>
    <w:rsid w:val="470FF87A"/>
    <w:rsid w:val="472F7C65"/>
    <w:rsid w:val="47562C18"/>
    <w:rsid w:val="478B4528"/>
    <w:rsid w:val="485BEC05"/>
    <w:rsid w:val="48715B0E"/>
    <w:rsid w:val="4880D251"/>
    <w:rsid w:val="48D16372"/>
    <w:rsid w:val="48E5DAF8"/>
    <w:rsid w:val="49068487"/>
    <w:rsid w:val="490AF205"/>
    <w:rsid w:val="49459E89"/>
    <w:rsid w:val="49651FDA"/>
    <w:rsid w:val="497825E2"/>
    <w:rsid w:val="49E4626B"/>
    <w:rsid w:val="4A06D454"/>
    <w:rsid w:val="4A1D5A7A"/>
    <w:rsid w:val="4A75C0F2"/>
    <w:rsid w:val="4A896F4C"/>
    <w:rsid w:val="4ACC928E"/>
    <w:rsid w:val="4AF75856"/>
    <w:rsid w:val="4AF7A1EF"/>
    <w:rsid w:val="4B0058C3"/>
    <w:rsid w:val="4B129C45"/>
    <w:rsid w:val="4B298BEE"/>
    <w:rsid w:val="4B9169DE"/>
    <w:rsid w:val="4C0720E8"/>
    <w:rsid w:val="4C291596"/>
    <w:rsid w:val="4C884B3D"/>
    <w:rsid w:val="4C94A140"/>
    <w:rsid w:val="4C99B0A8"/>
    <w:rsid w:val="4CDB2BC6"/>
    <w:rsid w:val="4D091F2C"/>
    <w:rsid w:val="4D3AC54A"/>
    <w:rsid w:val="4D5692D3"/>
    <w:rsid w:val="4D79F91A"/>
    <w:rsid w:val="4D89FF5C"/>
    <w:rsid w:val="4D9DF409"/>
    <w:rsid w:val="4DF51AA1"/>
    <w:rsid w:val="4DFE174A"/>
    <w:rsid w:val="4E1187C8"/>
    <w:rsid w:val="4E2BFFC6"/>
    <w:rsid w:val="4E364301"/>
    <w:rsid w:val="4E6B240B"/>
    <w:rsid w:val="4ED0B26B"/>
    <w:rsid w:val="4ED6CA29"/>
    <w:rsid w:val="4ED8B1E0"/>
    <w:rsid w:val="4F0A3FE5"/>
    <w:rsid w:val="4F40A4F6"/>
    <w:rsid w:val="4F7B168A"/>
    <w:rsid w:val="4FCD70F2"/>
    <w:rsid w:val="4FE451AE"/>
    <w:rsid w:val="4FEBA306"/>
    <w:rsid w:val="504ACDF3"/>
    <w:rsid w:val="504DC3B6"/>
    <w:rsid w:val="504E7F9F"/>
    <w:rsid w:val="5068022F"/>
    <w:rsid w:val="509F10EC"/>
    <w:rsid w:val="50A58779"/>
    <w:rsid w:val="50DC7557"/>
    <w:rsid w:val="50E221ED"/>
    <w:rsid w:val="50F9C4FC"/>
    <w:rsid w:val="50FCA9B7"/>
    <w:rsid w:val="513B9958"/>
    <w:rsid w:val="51429CC5"/>
    <w:rsid w:val="51493E98"/>
    <w:rsid w:val="515EF5FC"/>
    <w:rsid w:val="518E8420"/>
    <w:rsid w:val="51938F18"/>
    <w:rsid w:val="51C69E4D"/>
    <w:rsid w:val="52180D57"/>
    <w:rsid w:val="524157DA"/>
    <w:rsid w:val="527A3AB4"/>
    <w:rsid w:val="5284226B"/>
    <w:rsid w:val="5291EE53"/>
    <w:rsid w:val="5292B89C"/>
    <w:rsid w:val="52C73179"/>
    <w:rsid w:val="5333A2CD"/>
    <w:rsid w:val="5366949C"/>
    <w:rsid w:val="5376308F"/>
    <w:rsid w:val="538D0659"/>
    <w:rsid w:val="53A5B836"/>
    <w:rsid w:val="53A63B4D"/>
    <w:rsid w:val="53B3136F"/>
    <w:rsid w:val="53E515C1"/>
    <w:rsid w:val="53F762DF"/>
    <w:rsid w:val="54066717"/>
    <w:rsid w:val="54080115"/>
    <w:rsid w:val="540EAA22"/>
    <w:rsid w:val="542E8004"/>
    <w:rsid w:val="543A1E78"/>
    <w:rsid w:val="546A47DF"/>
    <w:rsid w:val="54BC7751"/>
    <w:rsid w:val="55210169"/>
    <w:rsid w:val="553D8FE0"/>
    <w:rsid w:val="555C6001"/>
    <w:rsid w:val="556C92A4"/>
    <w:rsid w:val="55761FD6"/>
    <w:rsid w:val="5576B74E"/>
    <w:rsid w:val="559220F9"/>
    <w:rsid w:val="55D8C4AC"/>
    <w:rsid w:val="55F656AB"/>
    <w:rsid w:val="5621FEDF"/>
    <w:rsid w:val="5635B10B"/>
    <w:rsid w:val="565AD206"/>
    <w:rsid w:val="568D5C15"/>
    <w:rsid w:val="56B6D0F7"/>
    <w:rsid w:val="56F27C56"/>
    <w:rsid w:val="56F74164"/>
    <w:rsid w:val="571CB683"/>
    <w:rsid w:val="572DF15A"/>
    <w:rsid w:val="573420FB"/>
    <w:rsid w:val="573EC78A"/>
    <w:rsid w:val="574934B0"/>
    <w:rsid w:val="5829617C"/>
    <w:rsid w:val="583978FB"/>
    <w:rsid w:val="58588AF1"/>
    <w:rsid w:val="589E18AA"/>
    <w:rsid w:val="58C9C1BB"/>
    <w:rsid w:val="58DCC174"/>
    <w:rsid w:val="58E7A1D9"/>
    <w:rsid w:val="5922DA23"/>
    <w:rsid w:val="59521DC9"/>
    <w:rsid w:val="5960137F"/>
    <w:rsid w:val="59750B31"/>
    <w:rsid w:val="597D3009"/>
    <w:rsid w:val="5982761F"/>
    <w:rsid w:val="59DE6166"/>
    <w:rsid w:val="5A24B2D3"/>
    <w:rsid w:val="5A33C29B"/>
    <w:rsid w:val="5A545745"/>
    <w:rsid w:val="5A671911"/>
    <w:rsid w:val="5A751A9B"/>
    <w:rsid w:val="5AA9ED32"/>
    <w:rsid w:val="5AAA6A65"/>
    <w:rsid w:val="5AB10067"/>
    <w:rsid w:val="5B4F2761"/>
    <w:rsid w:val="5B819419"/>
    <w:rsid w:val="5B9EA403"/>
    <w:rsid w:val="5BA8BC98"/>
    <w:rsid w:val="5BB1BDE4"/>
    <w:rsid w:val="5BB4EE42"/>
    <w:rsid w:val="5BB79D4B"/>
    <w:rsid w:val="5BBCF2F0"/>
    <w:rsid w:val="5C27B6EC"/>
    <w:rsid w:val="5C303183"/>
    <w:rsid w:val="5C414498"/>
    <w:rsid w:val="5C6CBE87"/>
    <w:rsid w:val="5C735CF0"/>
    <w:rsid w:val="5CAC8B72"/>
    <w:rsid w:val="5D437ACD"/>
    <w:rsid w:val="5D560298"/>
    <w:rsid w:val="5D5F433B"/>
    <w:rsid w:val="5E0020F0"/>
    <w:rsid w:val="5EB95425"/>
    <w:rsid w:val="5EDDEC89"/>
    <w:rsid w:val="5F263F69"/>
    <w:rsid w:val="5F29E6D5"/>
    <w:rsid w:val="5F497D56"/>
    <w:rsid w:val="5F55E920"/>
    <w:rsid w:val="5F5EB646"/>
    <w:rsid w:val="5F8A5FFB"/>
    <w:rsid w:val="5F8CB4E5"/>
    <w:rsid w:val="5FA54CEC"/>
    <w:rsid w:val="5FC02FCC"/>
    <w:rsid w:val="600C1A10"/>
    <w:rsid w:val="605DB33D"/>
    <w:rsid w:val="605E263F"/>
    <w:rsid w:val="6073A8BD"/>
    <w:rsid w:val="60841A46"/>
    <w:rsid w:val="60A20800"/>
    <w:rsid w:val="60A24739"/>
    <w:rsid w:val="60B6A879"/>
    <w:rsid w:val="60C398C9"/>
    <w:rsid w:val="60D41F47"/>
    <w:rsid w:val="613D451D"/>
    <w:rsid w:val="6154B965"/>
    <w:rsid w:val="61663CC0"/>
    <w:rsid w:val="6185BE11"/>
    <w:rsid w:val="619F11AE"/>
    <w:rsid w:val="61B3EA83"/>
    <w:rsid w:val="61C889F1"/>
    <w:rsid w:val="61F05D6F"/>
    <w:rsid w:val="61F3389B"/>
    <w:rsid w:val="620174AA"/>
    <w:rsid w:val="628B9E1A"/>
    <w:rsid w:val="62965708"/>
    <w:rsid w:val="62A17A86"/>
    <w:rsid w:val="62CD54EA"/>
    <w:rsid w:val="62E3ED91"/>
    <w:rsid w:val="63036EE2"/>
    <w:rsid w:val="63145BDC"/>
    <w:rsid w:val="632258BB"/>
    <w:rsid w:val="63281A37"/>
    <w:rsid w:val="6332163A"/>
    <w:rsid w:val="635B1B56"/>
    <w:rsid w:val="63A9D13D"/>
    <w:rsid w:val="63F9B08C"/>
    <w:rsid w:val="6403211F"/>
    <w:rsid w:val="641BDD2A"/>
    <w:rsid w:val="64409729"/>
    <w:rsid w:val="6476881F"/>
    <w:rsid w:val="64939523"/>
    <w:rsid w:val="64E70EF8"/>
    <w:rsid w:val="6564D5C4"/>
    <w:rsid w:val="65D2E465"/>
    <w:rsid w:val="660265F6"/>
    <w:rsid w:val="665A5E24"/>
    <w:rsid w:val="66703B83"/>
    <w:rsid w:val="6678E735"/>
    <w:rsid w:val="669044C8"/>
    <w:rsid w:val="6694405F"/>
    <w:rsid w:val="669FF482"/>
    <w:rsid w:val="66A6DCF7"/>
    <w:rsid w:val="66C131B7"/>
    <w:rsid w:val="66D2DE5A"/>
    <w:rsid w:val="66D3B854"/>
    <w:rsid w:val="66D58180"/>
    <w:rsid w:val="66F79463"/>
    <w:rsid w:val="6701A244"/>
    <w:rsid w:val="67266F6B"/>
    <w:rsid w:val="674ADFA8"/>
    <w:rsid w:val="675C52CD"/>
    <w:rsid w:val="6764965F"/>
    <w:rsid w:val="677FE1F7"/>
    <w:rsid w:val="67BE4F20"/>
    <w:rsid w:val="67DCDB57"/>
    <w:rsid w:val="684F9CC5"/>
    <w:rsid w:val="6893BBC0"/>
    <w:rsid w:val="689E9E56"/>
    <w:rsid w:val="68B27E6A"/>
    <w:rsid w:val="68B2B488"/>
    <w:rsid w:val="68BDA1C5"/>
    <w:rsid w:val="68C23FCC"/>
    <w:rsid w:val="68CEAAAE"/>
    <w:rsid w:val="68F6EFEB"/>
    <w:rsid w:val="691C6BAE"/>
    <w:rsid w:val="69655A53"/>
    <w:rsid w:val="6969F992"/>
    <w:rsid w:val="697AF240"/>
    <w:rsid w:val="69A82445"/>
    <w:rsid w:val="69B11B90"/>
    <w:rsid w:val="69B24A75"/>
    <w:rsid w:val="69E03322"/>
    <w:rsid w:val="6A131C86"/>
    <w:rsid w:val="6A27A28D"/>
    <w:rsid w:val="6A522689"/>
    <w:rsid w:val="6A8A8736"/>
    <w:rsid w:val="6AC008BB"/>
    <w:rsid w:val="6AC8F260"/>
    <w:rsid w:val="6ADA6008"/>
    <w:rsid w:val="6B054D58"/>
    <w:rsid w:val="6B33CFC4"/>
    <w:rsid w:val="6B4515A5"/>
    <w:rsid w:val="6B6DDE13"/>
    <w:rsid w:val="6BBF828E"/>
    <w:rsid w:val="6BC8F038"/>
    <w:rsid w:val="6BCF066B"/>
    <w:rsid w:val="6C194ACC"/>
    <w:rsid w:val="6C30483D"/>
    <w:rsid w:val="6C3C8013"/>
    <w:rsid w:val="6C452001"/>
    <w:rsid w:val="6C5CE89A"/>
    <w:rsid w:val="6C63C6A2"/>
    <w:rsid w:val="6C645236"/>
    <w:rsid w:val="6CB1C129"/>
    <w:rsid w:val="6CB4AE4F"/>
    <w:rsid w:val="6CCC990F"/>
    <w:rsid w:val="6CCF32B7"/>
    <w:rsid w:val="6D132E13"/>
    <w:rsid w:val="6D2152A4"/>
    <w:rsid w:val="6D3B8A3C"/>
    <w:rsid w:val="6D5A389C"/>
    <w:rsid w:val="6D7F15BC"/>
    <w:rsid w:val="6DB00408"/>
    <w:rsid w:val="6DBCA306"/>
    <w:rsid w:val="6E068A48"/>
    <w:rsid w:val="6E0FA2EA"/>
    <w:rsid w:val="6E450359"/>
    <w:rsid w:val="6E4D080D"/>
    <w:rsid w:val="6E638E0A"/>
    <w:rsid w:val="6EF4D1F6"/>
    <w:rsid w:val="6F09F1A2"/>
    <w:rsid w:val="6F0ABAF0"/>
    <w:rsid w:val="6F3AE09B"/>
    <w:rsid w:val="6F48F444"/>
    <w:rsid w:val="6F78C700"/>
    <w:rsid w:val="6FE91527"/>
    <w:rsid w:val="6FFF1128"/>
    <w:rsid w:val="70224CE2"/>
    <w:rsid w:val="704CC0F6"/>
    <w:rsid w:val="70B0A3E6"/>
    <w:rsid w:val="70B66562"/>
    <w:rsid w:val="70CF60F6"/>
    <w:rsid w:val="70D9BC93"/>
    <w:rsid w:val="712FC76B"/>
    <w:rsid w:val="713F2450"/>
    <w:rsid w:val="71419A9C"/>
    <w:rsid w:val="715F8860"/>
    <w:rsid w:val="716BEA54"/>
    <w:rsid w:val="7173DC87"/>
    <w:rsid w:val="71881D24"/>
    <w:rsid w:val="71B45729"/>
    <w:rsid w:val="71BFE685"/>
    <w:rsid w:val="71D31E0D"/>
    <w:rsid w:val="71D321A6"/>
    <w:rsid w:val="71D9EC1A"/>
    <w:rsid w:val="71EA40DE"/>
    <w:rsid w:val="72064E68"/>
    <w:rsid w:val="72758CF4"/>
    <w:rsid w:val="727979C0"/>
    <w:rsid w:val="72DCBB19"/>
    <w:rsid w:val="72E24ABF"/>
    <w:rsid w:val="7340FE7B"/>
    <w:rsid w:val="73427F4A"/>
    <w:rsid w:val="7368A57A"/>
    <w:rsid w:val="7372511B"/>
    <w:rsid w:val="7397901F"/>
    <w:rsid w:val="73BA1836"/>
    <w:rsid w:val="73C00C83"/>
    <w:rsid w:val="741A80B9"/>
    <w:rsid w:val="748DC260"/>
    <w:rsid w:val="749E5DC4"/>
    <w:rsid w:val="74C2B900"/>
    <w:rsid w:val="74CA3451"/>
    <w:rsid w:val="74CC559B"/>
    <w:rsid w:val="74D2CF8E"/>
    <w:rsid w:val="74D50B76"/>
    <w:rsid w:val="74EA7FEB"/>
    <w:rsid w:val="74EBF7EB"/>
    <w:rsid w:val="7545770E"/>
    <w:rsid w:val="755994D8"/>
    <w:rsid w:val="7573277E"/>
    <w:rsid w:val="75D6659E"/>
    <w:rsid w:val="75ED2A01"/>
    <w:rsid w:val="762FB896"/>
    <w:rsid w:val="7639D179"/>
    <w:rsid w:val="763A4EBB"/>
    <w:rsid w:val="7640743B"/>
    <w:rsid w:val="764FE933"/>
    <w:rsid w:val="76625287"/>
    <w:rsid w:val="766DBF67"/>
    <w:rsid w:val="7681C75D"/>
    <w:rsid w:val="7690B0F6"/>
    <w:rsid w:val="769A5842"/>
    <w:rsid w:val="76A2792F"/>
    <w:rsid w:val="76AFA7D4"/>
    <w:rsid w:val="76CFF82D"/>
    <w:rsid w:val="76ED25A9"/>
    <w:rsid w:val="77017B99"/>
    <w:rsid w:val="774078BB"/>
    <w:rsid w:val="779C22C5"/>
    <w:rsid w:val="779CF82C"/>
    <w:rsid w:val="77C498D9"/>
    <w:rsid w:val="77DD6C9D"/>
    <w:rsid w:val="77FFAABC"/>
    <w:rsid w:val="7804998F"/>
    <w:rsid w:val="782316A2"/>
    <w:rsid w:val="783B380B"/>
    <w:rsid w:val="785D58AD"/>
    <w:rsid w:val="787500F7"/>
    <w:rsid w:val="789FE9F1"/>
    <w:rsid w:val="78A128B4"/>
    <w:rsid w:val="78B5A980"/>
    <w:rsid w:val="78E953FA"/>
    <w:rsid w:val="78FE4EDA"/>
    <w:rsid w:val="791CD40C"/>
    <w:rsid w:val="793AC1C6"/>
    <w:rsid w:val="79763E90"/>
    <w:rsid w:val="79814C4C"/>
    <w:rsid w:val="798EADDC"/>
    <w:rsid w:val="79D6C8A5"/>
    <w:rsid w:val="7A1214D6"/>
    <w:rsid w:val="7A3789C6"/>
    <w:rsid w:val="7A3CFD09"/>
    <w:rsid w:val="7A5CDC2F"/>
    <w:rsid w:val="7A691E11"/>
    <w:rsid w:val="7A973AA3"/>
    <w:rsid w:val="7AFC9F3D"/>
    <w:rsid w:val="7B124196"/>
    <w:rsid w:val="7B14CA80"/>
    <w:rsid w:val="7B391BE2"/>
    <w:rsid w:val="7B5C621B"/>
    <w:rsid w:val="7B78FEF0"/>
    <w:rsid w:val="7B956A12"/>
    <w:rsid w:val="7B969902"/>
    <w:rsid w:val="7BC0A12C"/>
    <w:rsid w:val="7C2285FF"/>
    <w:rsid w:val="7C22C899"/>
    <w:rsid w:val="7C2C6F7A"/>
    <w:rsid w:val="7C5F4B4B"/>
    <w:rsid w:val="7C64FADA"/>
    <w:rsid w:val="7C7C5043"/>
    <w:rsid w:val="7C94CF6E"/>
    <w:rsid w:val="7CB4AFE5"/>
    <w:rsid w:val="7CF709D0"/>
    <w:rsid w:val="7D14CF51"/>
    <w:rsid w:val="7D58D049"/>
    <w:rsid w:val="7D5C718D"/>
    <w:rsid w:val="7D83FF17"/>
    <w:rsid w:val="7D9B742F"/>
    <w:rsid w:val="7DB40514"/>
    <w:rsid w:val="7DBD509C"/>
    <w:rsid w:val="7DCF0D96"/>
    <w:rsid w:val="7E1820A4"/>
    <w:rsid w:val="7E72BCC4"/>
    <w:rsid w:val="7E8DC4ED"/>
    <w:rsid w:val="7EA64F84"/>
    <w:rsid w:val="7EB09FB2"/>
    <w:rsid w:val="7ECD19C0"/>
    <w:rsid w:val="7F129B76"/>
    <w:rsid w:val="7F20B798"/>
    <w:rsid w:val="7F4F4E1F"/>
    <w:rsid w:val="7F4F92A0"/>
    <w:rsid w:val="7F5E2FB0"/>
    <w:rsid w:val="7F71599C"/>
    <w:rsid w:val="7F7ADAB9"/>
    <w:rsid w:val="7FF5F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DD0540"/>
  <w15:docId w15:val="{1254A2F0-BD46-4E9F-95B8-FB178C00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5B5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1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05765"/>
    <w:rPr>
      <w:color w:val="0000FF"/>
      <w:u w:val="single"/>
    </w:rPr>
  </w:style>
  <w:style w:type="paragraph" w:styleId="Footer">
    <w:name w:val="footer"/>
    <w:basedOn w:val="Normal"/>
    <w:rsid w:val="001621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62141"/>
  </w:style>
  <w:style w:type="paragraph" w:styleId="Header">
    <w:name w:val="header"/>
    <w:basedOn w:val="Normal"/>
    <w:rsid w:val="00162141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34E1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sid w:val="00AF3241"/>
    <w:rPr>
      <w:color w:val="800080"/>
      <w:u w:val="single"/>
    </w:rPr>
  </w:style>
  <w:style w:type="paragraph" w:styleId="BalloonText">
    <w:name w:val="Balloon Text"/>
    <w:basedOn w:val="Normal"/>
    <w:semiHidden/>
    <w:rsid w:val="00CC0F8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72E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542E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61C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qFormat/>
    <w:rsid w:val="005E5C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7BA7-B954-4EFD-9348-05D26B53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1533</Words>
  <Characters>8742</Characters>
  <Application>Microsoft Office Word</Application>
  <DocSecurity>0</DocSecurity>
  <Lines>72</Lines>
  <Paragraphs>20</Paragraphs>
  <ScaleCrop>false</ScaleCrop>
  <Company>IPC, Inc.</Company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Paulding County School District</dc:title>
  <dc:subject/>
  <dc:creator>Allen Defnall</dc:creator>
  <cp:keywords/>
  <cp:lastModifiedBy>Tasha Adams</cp:lastModifiedBy>
  <cp:revision>19</cp:revision>
  <cp:lastPrinted>2024-09-23T14:05:00Z</cp:lastPrinted>
  <dcterms:created xsi:type="dcterms:W3CDTF">2024-09-23T14:02:00Z</dcterms:created>
  <dcterms:modified xsi:type="dcterms:W3CDTF">2025-01-16T14:22:00Z</dcterms:modified>
</cp:coreProperties>
</file>