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AEE21" w14:textId="77777777" w:rsidR="003210D7" w:rsidRPr="00BC2954" w:rsidRDefault="003210D7" w:rsidP="003210D7">
      <w:pPr>
        <w:jc w:val="center"/>
        <w:rPr>
          <w:rFonts w:ascii="Arial" w:hAnsi="Arial" w:cs="Arial"/>
          <w:b/>
          <w:sz w:val="28"/>
        </w:rPr>
      </w:pPr>
      <w:r w:rsidRPr="00BC2954">
        <w:rPr>
          <w:rFonts w:ascii="Arial" w:hAnsi="Arial" w:cs="Arial"/>
          <w:b/>
          <w:sz w:val="28"/>
        </w:rPr>
        <w:t xml:space="preserve">CANVAS CLASS </w:t>
      </w:r>
      <w:r w:rsidR="00893CF9" w:rsidRPr="00BC2954">
        <w:rPr>
          <w:rFonts w:ascii="Arial" w:hAnsi="Arial" w:cs="Arial"/>
          <w:b/>
          <w:sz w:val="28"/>
        </w:rPr>
        <w:t>WEBSITE USAGE STEP-BY-</w:t>
      </w:r>
      <w:r w:rsidRPr="00BC2954">
        <w:rPr>
          <w:rFonts w:ascii="Arial" w:hAnsi="Arial" w:cs="Arial"/>
          <w:b/>
          <w:sz w:val="28"/>
        </w:rPr>
        <w:t>STEP</w:t>
      </w:r>
      <w:r w:rsidR="00893CF9" w:rsidRPr="00BC2954">
        <w:rPr>
          <w:rFonts w:ascii="Arial" w:hAnsi="Arial" w:cs="Arial"/>
          <w:b/>
          <w:sz w:val="28"/>
        </w:rPr>
        <w:t xml:space="preserve"> SET UP</w:t>
      </w:r>
      <w:r w:rsidRPr="00BC2954">
        <w:rPr>
          <w:rFonts w:ascii="Arial" w:hAnsi="Arial" w:cs="Arial"/>
          <w:b/>
          <w:sz w:val="28"/>
        </w:rPr>
        <w:t xml:space="preserve"> INSTRUCTIONS</w:t>
      </w:r>
    </w:p>
    <w:p w14:paraId="144E6918" w14:textId="77777777" w:rsidR="003210D7" w:rsidRPr="00BC2954" w:rsidRDefault="003210D7" w:rsidP="003210D7">
      <w:pPr>
        <w:rPr>
          <w:rFonts w:ascii="Arial Narrow" w:hAnsi="Arial Narrow" w:cs="Arial"/>
          <w:b/>
          <w:sz w:val="24"/>
        </w:rPr>
      </w:pPr>
      <w:r w:rsidRPr="00BC2954">
        <w:rPr>
          <w:rFonts w:ascii="Arial Narrow" w:hAnsi="Arial Narrow" w:cs="Arial"/>
          <w:b/>
          <w:sz w:val="24"/>
        </w:rPr>
        <w:t xml:space="preserve">Go to the county website:  </w:t>
      </w:r>
      <w:hyperlink r:id="rId5" w:history="1">
        <w:r w:rsidRPr="00BC2954">
          <w:rPr>
            <w:rStyle w:val="Hyperlink"/>
            <w:rFonts w:ascii="Arial Narrow" w:hAnsi="Arial Narrow" w:cs="Arial"/>
            <w:b/>
            <w:sz w:val="24"/>
          </w:rPr>
          <w:t>www.paulding.k12.ga.us</w:t>
        </w:r>
      </w:hyperlink>
      <w:r w:rsidRPr="00BC2954">
        <w:rPr>
          <w:rFonts w:ascii="Arial Narrow" w:hAnsi="Arial Narrow" w:cs="Arial"/>
          <w:b/>
          <w:sz w:val="24"/>
        </w:rPr>
        <w:t xml:space="preserve"> and click on “Parent Resources” on that main page. </w:t>
      </w:r>
    </w:p>
    <w:p w14:paraId="1F226FFF" w14:textId="77777777" w:rsidR="003210D7" w:rsidRPr="00BC2954" w:rsidRDefault="003210D7" w:rsidP="003210D7">
      <w:pPr>
        <w:rPr>
          <w:rFonts w:ascii="Arial Narrow" w:hAnsi="Arial Narrow" w:cs="Arial"/>
          <w:b/>
          <w:sz w:val="24"/>
        </w:rPr>
      </w:pPr>
      <w:r w:rsidRPr="00BC2954">
        <w:rPr>
          <w:rFonts w:ascii="Arial Narrow" w:hAnsi="Arial Narrow" w:cs="Arial"/>
          <w:b/>
          <w:sz w:val="24"/>
        </w:rPr>
        <w:t xml:space="preserve">Choose the icon for Canvas (It is a wheel/ circle shape). </w:t>
      </w:r>
      <w:r w:rsidR="00893CF9" w:rsidRPr="00BC2954">
        <w:rPr>
          <w:rFonts w:ascii="Arial Narrow" w:hAnsi="Arial Narrow" w:cs="Arial"/>
          <w:b/>
          <w:sz w:val="24"/>
        </w:rPr>
        <w:t>(*It is important that you do NOT google search to find Canvas! If you do this, you will not be ensured that you are at your school’s domain!)</w:t>
      </w:r>
    </w:p>
    <w:tbl>
      <w:tblPr>
        <w:tblStyle w:val="TableGrid"/>
        <w:tblW w:w="0" w:type="auto"/>
        <w:tblLook w:val="04A0" w:firstRow="1" w:lastRow="0" w:firstColumn="1" w:lastColumn="0" w:noHBand="0" w:noVBand="1"/>
      </w:tblPr>
      <w:tblGrid>
        <w:gridCol w:w="3955"/>
        <w:gridCol w:w="6835"/>
      </w:tblGrid>
      <w:tr w:rsidR="003210D7" w:rsidRPr="00BC2954" w14:paraId="49B97E55" w14:textId="77777777" w:rsidTr="00BC2954">
        <w:tc>
          <w:tcPr>
            <w:tcW w:w="3955" w:type="dxa"/>
          </w:tcPr>
          <w:p w14:paraId="072F5EE9" w14:textId="77777777" w:rsidR="003210D7" w:rsidRPr="00BC2954" w:rsidRDefault="003210D7" w:rsidP="003210D7">
            <w:pPr>
              <w:rPr>
                <w:rFonts w:ascii="Arial Narrow" w:hAnsi="Arial Narrow" w:cs="Arial"/>
                <w:b/>
                <w:sz w:val="24"/>
              </w:rPr>
            </w:pPr>
            <w:r w:rsidRPr="00BC2954">
              <w:rPr>
                <w:rFonts w:ascii="Arial Narrow" w:hAnsi="Arial Narrow" w:cs="Arial"/>
                <w:b/>
                <w:sz w:val="24"/>
              </w:rPr>
              <w:t>Student Login</w:t>
            </w:r>
          </w:p>
        </w:tc>
        <w:tc>
          <w:tcPr>
            <w:tcW w:w="6835" w:type="dxa"/>
          </w:tcPr>
          <w:p w14:paraId="3F58B8E2" w14:textId="77777777" w:rsidR="003210D7" w:rsidRPr="00BC2954" w:rsidRDefault="003210D7" w:rsidP="003210D7">
            <w:pPr>
              <w:rPr>
                <w:rFonts w:ascii="Arial Narrow" w:hAnsi="Arial Narrow" w:cs="Arial"/>
                <w:b/>
                <w:sz w:val="24"/>
              </w:rPr>
            </w:pPr>
            <w:r w:rsidRPr="00BC2954">
              <w:rPr>
                <w:rFonts w:ascii="Arial Narrow" w:hAnsi="Arial Narrow" w:cs="Arial"/>
                <w:b/>
                <w:sz w:val="24"/>
              </w:rPr>
              <w:t>Parent</w:t>
            </w:r>
            <w:r w:rsidR="00893CF9" w:rsidRPr="00BC2954">
              <w:rPr>
                <w:rFonts w:ascii="Arial Narrow" w:hAnsi="Arial Narrow" w:cs="Arial"/>
                <w:b/>
                <w:sz w:val="24"/>
              </w:rPr>
              <w:t>/ Guardian</w:t>
            </w:r>
            <w:r w:rsidRPr="00BC2954">
              <w:rPr>
                <w:rFonts w:ascii="Arial Narrow" w:hAnsi="Arial Narrow" w:cs="Arial"/>
                <w:b/>
                <w:sz w:val="24"/>
              </w:rPr>
              <w:t xml:space="preserve"> Login</w:t>
            </w:r>
          </w:p>
        </w:tc>
      </w:tr>
      <w:tr w:rsidR="003210D7" w:rsidRPr="00BC2954" w14:paraId="60F52CDA" w14:textId="77777777" w:rsidTr="00BC2954">
        <w:tc>
          <w:tcPr>
            <w:tcW w:w="3955" w:type="dxa"/>
          </w:tcPr>
          <w:p w14:paraId="6C30609D" w14:textId="77777777" w:rsidR="003210D7" w:rsidRPr="00BC2954" w:rsidRDefault="003210D7" w:rsidP="003210D7">
            <w:pPr>
              <w:rPr>
                <w:rFonts w:ascii="Arial Narrow" w:hAnsi="Arial Narrow" w:cs="Arial"/>
                <w:sz w:val="24"/>
              </w:rPr>
            </w:pPr>
            <w:r w:rsidRPr="00BC2954">
              <w:rPr>
                <w:rFonts w:ascii="Arial Narrow" w:hAnsi="Arial Narrow" w:cs="Arial"/>
                <w:sz w:val="24"/>
              </w:rPr>
              <w:t xml:space="preserve">Student password for the first-time logging in this school year is: PCSD + Student ID. (Please note that PCSD is uppercase and the first-time </w:t>
            </w:r>
            <w:proofErr w:type="gramStart"/>
            <w:r w:rsidRPr="00BC2954">
              <w:rPr>
                <w:rFonts w:ascii="Arial Narrow" w:hAnsi="Arial Narrow" w:cs="Arial"/>
                <w:sz w:val="24"/>
              </w:rPr>
              <w:t>students</w:t>
            </w:r>
            <w:proofErr w:type="gramEnd"/>
            <w:r w:rsidRPr="00BC2954">
              <w:rPr>
                <w:rFonts w:ascii="Arial Narrow" w:hAnsi="Arial Narrow" w:cs="Arial"/>
                <w:sz w:val="24"/>
              </w:rPr>
              <w:t xml:space="preserve"> login they will be prompted to change their password.) </w:t>
            </w:r>
          </w:p>
          <w:p w14:paraId="16F749CB" w14:textId="77777777" w:rsidR="003210D7" w:rsidRPr="00BC2954" w:rsidRDefault="003210D7" w:rsidP="003210D7">
            <w:pPr>
              <w:rPr>
                <w:rFonts w:ascii="Arial Narrow" w:hAnsi="Arial Narrow" w:cs="Arial"/>
                <w:sz w:val="24"/>
              </w:rPr>
            </w:pPr>
          </w:p>
          <w:p w14:paraId="27D6B3CF" w14:textId="77777777" w:rsidR="003210D7" w:rsidRPr="00BC2954" w:rsidRDefault="003210D7" w:rsidP="003210D7">
            <w:pPr>
              <w:rPr>
                <w:rFonts w:ascii="Arial Narrow" w:hAnsi="Arial Narrow" w:cs="Arial"/>
                <w:sz w:val="24"/>
              </w:rPr>
            </w:pPr>
            <w:r w:rsidRPr="00BC2954">
              <w:rPr>
                <w:rFonts w:ascii="Arial Narrow" w:hAnsi="Arial Narrow" w:cs="Arial"/>
                <w:sz w:val="24"/>
              </w:rPr>
              <w:t>For the new created password, ALL students MUST make the password their Student birthday + Initials (Only use first and last initial). The first initial will be capital and the last initial will be lower case. The day/month/year will all be in a two-digit format. (For instance, my birthday is November 22, 1979 so the number I used would be 112279. My entire password would be: 112279Ah.)</w:t>
            </w:r>
          </w:p>
        </w:tc>
        <w:tc>
          <w:tcPr>
            <w:tcW w:w="6835" w:type="dxa"/>
          </w:tcPr>
          <w:p w14:paraId="72BCD57A" w14:textId="77777777" w:rsidR="003210D7" w:rsidRPr="00BC2954" w:rsidRDefault="003210D7" w:rsidP="003210D7">
            <w:pPr>
              <w:spacing w:after="160" w:line="259" w:lineRule="auto"/>
              <w:rPr>
                <w:rFonts w:ascii="Arial Narrow" w:hAnsi="Arial Narrow" w:cs="Arial"/>
                <w:sz w:val="24"/>
              </w:rPr>
            </w:pPr>
            <w:r w:rsidRPr="00BC2954">
              <w:rPr>
                <w:rFonts w:ascii="Arial Narrow" w:hAnsi="Arial Narrow" w:cs="Arial"/>
                <w:sz w:val="24"/>
              </w:rPr>
              <w:t xml:space="preserve">Canvas has recently made a change to how parents sign up. In the past, parents only needed to know their </w:t>
            </w:r>
            <w:proofErr w:type="gramStart"/>
            <w:r w:rsidRPr="00BC2954">
              <w:rPr>
                <w:rFonts w:ascii="Arial Narrow" w:hAnsi="Arial Narrow" w:cs="Arial"/>
                <w:sz w:val="24"/>
              </w:rPr>
              <w:t>students</w:t>
            </w:r>
            <w:proofErr w:type="gramEnd"/>
            <w:r w:rsidRPr="00BC2954">
              <w:rPr>
                <w:rFonts w:ascii="Arial Narrow" w:hAnsi="Arial Narrow" w:cs="Arial"/>
                <w:sz w:val="24"/>
              </w:rPr>
              <w:t xml:space="preserve"> username and password. Now, parents only need a student pairing code.  Here is how a student can generate their own pairing code to give to their parent: </w:t>
            </w:r>
            <w:hyperlink r:id="rId6" w:tgtFrame="_blank" w:history="1">
              <w:r w:rsidRPr="00BC2954">
                <w:rPr>
                  <w:rStyle w:val="Hyperlink"/>
                  <w:rFonts w:ascii="Arial Narrow" w:hAnsi="Arial Narrow" w:cs="Arial"/>
                  <w:sz w:val="24"/>
                </w:rPr>
                <w:t>https://community.canvaslms.com/docs/DOC-15036-4212938128</w:t>
              </w:r>
            </w:hyperlink>
            <w:r w:rsidRPr="00BC2954">
              <w:rPr>
                <w:rFonts w:ascii="Arial Narrow" w:hAnsi="Arial Narrow" w:cs="Arial"/>
                <w:sz w:val="24"/>
              </w:rPr>
              <w:t> </w:t>
            </w:r>
          </w:p>
          <w:p w14:paraId="51569BE3" w14:textId="6098328A" w:rsidR="003210D7" w:rsidRPr="00BC2954" w:rsidRDefault="003210D7" w:rsidP="003210D7">
            <w:pPr>
              <w:spacing w:after="160" w:line="259" w:lineRule="auto"/>
              <w:rPr>
                <w:rFonts w:ascii="Arial Narrow" w:hAnsi="Arial Narrow" w:cs="Arial"/>
                <w:sz w:val="24"/>
              </w:rPr>
            </w:pPr>
            <w:r w:rsidRPr="00BC2954">
              <w:rPr>
                <w:rFonts w:ascii="Arial Narrow" w:hAnsi="Arial Narrow" w:cs="Arial"/>
                <w:sz w:val="24"/>
              </w:rPr>
              <w:t>Once the</w:t>
            </w:r>
            <w:bookmarkStart w:id="0" w:name="_GoBack"/>
            <w:bookmarkEnd w:id="0"/>
            <w:r w:rsidRPr="00BC2954">
              <w:rPr>
                <w:rFonts w:ascii="Arial Narrow" w:hAnsi="Arial Narrow" w:cs="Arial"/>
                <w:sz w:val="24"/>
              </w:rPr>
              <w:t xml:space="preserve"> parent has the pairing code, they simply go to our Canvas in the next 24 hours, click the "parent of a canvas user?" link, fill out the requested information (including the pairing code) and click "start participating".  Here is how a parent can add additional students to their current parent account: </w:t>
            </w:r>
            <w:hyperlink r:id="rId7" w:tgtFrame="_blank" w:history="1">
              <w:r w:rsidRPr="00BC2954">
                <w:rPr>
                  <w:rStyle w:val="Hyperlink"/>
                  <w:rFonts w:ascii="Arial Narrow" w:hAnsi="Arial Narrow" w:cs="Arial"/>
                  <w:sz w:val="24"/>
                </w:rPr>
                <w:t>https://community.canvaslms.com/docs/DOC-10915-4144237751</w:t>
              </w:r>
            </w:hyperlink>
            <w:r w:rsidRPr="00BC2954">
              <w:rPr>
                <w:rFonts w:ascii="Arial Narrow" w:hAnsi="Arial Narrow" w:cs="Arial"/>
                <w:sz w:val="24"/>
              </w:rPr>
              <w:t xml:space="preserve"> (*This is for other guardians, tutors, or others whom you authorize that can help the student and view their class content.) </w:t>
            </w:r>
            <w:r w:rsidRPr="00BC2954">
              <w:rPr>
                <w:rFonts w:ascii="Arial Narrow" w:hAnsi="Arial Narrow" w:cs="Arial"/>
                <w:b/>
                <w:sz w:val="24"/>
              </w:rPr>
              <w:t>Please note that Pairing Codes can only be used one time and expire after 24 hours. </w:t>
            </w:r>
            <w:r w:rsidRPr="00BC2954">
              <w:rPr>
                <w:rFonts w:ascii="Arial Narrow" w:hAnsi="Arial Narrow" w:cs="Arial"/>
                <w:sz w:val="24"/>
              </w:rPr>
              <w:t>(This process of using a paring code does not affect existing parents who set up their accounts and students prior to the change- before 2018 school year. This is only for people who are new to registering for Canvas or who need to add additional children.)</w:t>
            </w:r>
          </w:p>
          <w:p w14:paraId="02A722F8" w14:textId="77777777" w:rsidR="003210D7" w:rsidRPr="00BC2954" w:rsidRDefault="003210D7" w:rsidP="003210D7">
            <w:pPr>
              <w:rPr>
                <w:rFonts w:ascii="Arial Narrow" w:hAnsi="Arial Narrow" w:cs="Arial"/>
                <w:sz w:val="24"/>
              </w:rPr>
            </w:pPr>
          </w:p>
        </w:tc>
      </w:tr>
    </w:tbl>
    <w:p w14:paraId="098F9AB1" w14:textId="77777777" w:rsidR="00BC2954" w:rsidRPr="00BC2954" w:rsidRDefault="00BC2954" w:rsidP="003210D7">
      <w:pPr>
        <w:rPr>
          <w:rFonts w:ascii="Arial Narrow" w:hAnsi="Arial Narrow" w:cs="Arial"/>
          <w:sz w:val="24"/>
        </w:rPr>
      </w:pPr>
    </w:p>
    <w:p w14:paraId="3D1ED665" w14:textId="652E3D62" w:rsidR="00BC2954" w:rsidRPr="00BC2954" w:rsidRDefault="00EB185C" w:rsidP="003210D7">
      <w:pPr>
        <w:rPr>
          <w:rFonts w:ascii="Arial Narrow" w:hAnsi="Arial Narrow" w:cs="Arial"/>
          <w:sz w:val="24"/>
        </w:rPr>
      </w:pPr>
      <w:r w:rsidRPr="00BC2954">
        <w:rPr>
          <w:rFonts w:ascii="Arial Narrow" w:hAnsi="Arial Narrow" w:cs="Arial"/>
          <w:sz w:val="24"/>
        </w:rPr>
        <w:t>*</w:t>
      </w:r>
      <w:r w:rsidR="00893CF9" w:rsidRPr="00BC2954">
        <w:rPr>
          <w:rFonts w:ascii="Arial Narrow" w:hAnsi="Arial Narrow" w:cs="Arial"/>
          <w:sz w:val="24"/>
        </w:rPr>
        <w:t xml:space="preserve">Students will access their Canvas accounts from a variety of locations including at home as well as at school. Therefore, it is highly suggested that you download the Canvas Instructure mobile app on guardian and student phones and tablets. This app makes accessing and navigating much quicker and easier. </w:t>
      </w:r>
    </w:p>
    <w:p w14:paraId="231A4F8A" w14:textId="0633DEAF" w:rsidR="00BC2954" w:rsidRPr="00BC2954" w:rsidRDefault="00BC2954" w:rsidP="003210D7">
      <w:pPr>
        <w:rPr>
          <w:rFonts w:ascii="Arial Narrow" w:hAnsi="Arial Narrow" w:cs="Arial"/>
          <w:b/>
          <w:sz w:val="24"/>
        </w:rPr>
      </w:pPr>
      <w:r w:rsidRPr="00BC2954">
        <w:rPr>
          <w:rFonts w:ascii="Arial Narrow" w:hAnsi="Arial Narrow" w:cs="Arial"/>
          <w:b/>
          <w:sz w:val="24"/>
        </w:rPr>
        <w:t>Tips for monitoring student progress in middle school…</w:t>
      </w:r>
    </w:p>
    <w:p w14:paraId="1A15D4C6" w14:textId="4E07D21C" w:rsidR="00BC2954" w:rsidRPr="00BC2954" w:rsidRDefault="00BC2954" w:rsidP="00BC2954">
      <w:pPr>
        <w:pStyle w:val="ListParagraph"/>
        <w:numPr>
          <w:ilvl w:val="0"/>
          <w:numId w:val="2"/>
        </w:numPr>
        <w:rPr>
          <w:rFonts w:ascii="Arial Narrow" w:hAnsi="Arial Narrow" w:cs="Arial"/>
          <w:sz w:val="24"/>
        </w:rPr>
      </w:pPr>
      <w:r w:rsidRPr="00BC2954">
        <w:rPr>
          <w:rFonts w:ascii="Arial Narrow" w:hAnsi="Arial Narrow" w:cs="Arial"/>
          <w:b/>
          <w:sz w:val="24"/>
        </w:rPr>
        <w:t>Check agenda usage!</w:t>
      </w:r>
      <w:r w:rsidRPr="00BC2954">
        <w:rPr>
          <w:rFonts w:ascii="Arial Narrow" w:hAnsi="Arial Narrow" w:cs="Arial"/>
          <w:sz w:val="24"/>
        </w:rPr>
        <w:t xml:space="preserve"> The school agenda is a wonderful tool for knowing what is being taught in class as well as any homework. It is a requirement that daily in every class the student writes down their learning target and homework, as well as note any upcoming tests, quizzes, or projects due. When a student is absent, they should record their makeup work in their agenda as well. </w:t>
      </w:r>
    </w:p>
    <w:p w14:paraId="03A9899E" w14:textId="41209FD6" w:rsidR="00BC2954" w:rsidRPr="00BC2954" w:rsidRDefault="00BC2954" w:rsidP="00BC2954">
      <w:pPr>
        <w:pStyle w:val="ListParagraph"/>
        <w:numPr>
          <w:ilvl w:val="0"/>
          <w:numId w:val="2"/>
        </w:numPr>
        <w:rPr>
          <w:rFonts w:ascii="Arial Narrow" w:hAnsi="Arial Narrow" w:cs="Arial"/>
          <w:b/>
          <w:sz w:val="24"/>
        </w:rPr>
      </w:pPr>
      <w:r w:rsidRPr="00BC2954">
        <w:rPr>
          <w:rFonts w:ascii="Arial Narrow" w:hAnsi="Arial Narrow" w:cs="Arial"/>
          <w:b/>
          <w:sz w:val="24"/>
        </w:rPr>
        <w:t xml:space="preserve">Check grades online! </w:t>
      </w:r>
      <w:r w:rsidRPr="00BC2954">
        <w:rPr>
          <w:rFonts w:ascii="Arial Narrow" w:hAnsi="Arial Narrow" w:cs="Arial"/>
          <w:sz w:val="24"/>
        </w:rPr>
        <w:t xml:space="preserve">Use parent portal from the AMS or PCSD website or the app to keep up with </w:t>
      </w:r>
      <w:proofErr w:type="gramStart"/>
      <w:r w:rsidRPr="00BC2954">
        <w:rPr>
          <w:rFonts w:ascii="Arial Narrow" w:hAnsi="Arial Narrow" w:cs="Arial"/>
          <w:sz w:val="24"/>
        </w:rPr>
        <w:t>students</w:t>
      </w:r>
      <w:proofErr w:type="gramEnd"/>
      <w:r w:rsidRPr="00BC2954">
        <w:rPr>
          <w:rFonts w:ascii="Arial Narrow" w:hAnsi="Arial Narrow" w:cs="Arial"/>
          <w:sz w:val="24"/>
        </w:rPr>
        <w:t xml:space="preserve"> grades. If you see a missing assignment, ask the student where it is. It is likely to be found in the backpack or notebook unfinished. Most teachers have the resources available on their websites or in their classroom if an extra copy is needed. (Please note that teachers cannot modify grades after the 9-week report card window has ended.)</w:t>
      </w:r>
    </w:p>
    <w:p w14:paraId="39C60AB2" w14:textId="28ACAE5A" w:rsidR="00BC2954" w:rsidRPr="00BC2954" w:rsidRDefault="00BC2954" w:rsidP="00BC2954">
      <w:pPr>
        <w:pStyle w:val="ListParagraph"/>
        <w:numPr>
          <w:ilvl w:val="0"/>
          <w:numId w:val="2"/>
        </w:numPr>
        <w:rPr>
          <w:rFonts w:ascii="Arial Narrow" w:hAnsi="Arial Narrow" w:cs="Arial"/>
          <w:b/>
          <w:sz w:val="24"/>
        </w:rPr>
      </w:pPr>
      <w:r w:rsidRPr="00BC2954">
        <w:rPr>
          <w:rFonts w:ascii="Arial Narrow" w:hAnsi="Arial Narrow" w:cs="Arial"/>
          <w:b/>
          <w:sz w:val="24"/>
        </w:rPr>
        <w:t>Clean out backpacks regularly!</w:t>
      </w:r>
      <w:r w:rsidRPr="00BC2954">
        <w:rPr>
          <w:rFonts w:ascii="Arial Narrow" w:hAnsi="Arial Narrow" w:cs="Arial"/>
          <w:sz w:val="24"/>
        </w:rPr>
        <w:t xml:space="preserve"> Ensure that all classwork is properly stored in the notebook for that class only and that no papers are wadded up in the bottom of the bag. It is great to make a rule that every paper </w:t>
      </w:r>
      <w:proofErr w:type="gramStart"/>
      <w:r w:rsidRPr="00BC2954">
        <w:rPr>
          <w:rFonts w:ascii="Arial Narrow" w:hAnsi="Arial Narrow" w:cs="Arial"/>
          <w:sz w:val="24"/>
        </w:rPr>
        <w:t>has to</w:t>
      </w:r>
      <w:proofErr w:type="gramEnd"/>
      <w:r w:rsidRPr="00BC2954">
        <w:rPr>
          <w:rFonts w:ascii="Arial Narrow" w:hAnsi="Arial Narrow" w:cs="Arial"/>
          <w:sz w:val="24"/>
        </w:rPr>
        <w:t xml:space="preserve"> be in the rings so that nothing can fall out! *Please note that all academic classes are cumulative for the year, so please do not throw away any course content. If it needs to be cleaned out, transfer it to a folder at home (3-brad ones are great for this), label it, and store it in a safe place. It is best to do this between grading periods/ terms, and not in the middle of one.</w:t>
      </w:r>
    </w:p>
    <w:p w14:paraId="2418E394" w14:textId="2D18F336" w:rsidR="00BC2954" w:rsidRPr="00BC2954" w:rsidRDefault="00BC2954" w:rsidP="00BF16D0">
      <w:pPr>
        <w:pStyle w:val="ListParagraph"/>
        <w:numPr>
          <w:ilvl w:val="0"/>
          <w:numId w:val="2"/>
        </w:numPr>
        <w:rPr>
          <w:rFonts w:ascii="Arial" w:hAnsi="Arial" w:cs="Arial"/>
        </w:rPr>
      </w:pPr>
      <w:r w:rsidRPr="00BC2954">
        <w:rPr>
          <w:rFonts w:ascii="Arial" w:hAnsi="Arial" w:cs="Arial"/>
          <w:b/>
          <w:sz w:val="20"/>
        </w:rPr>
        <w:t xml:space="preserve">Communicate. </w:t>
      </w:r>
      <w:r w:rsidRPr="00BC2954">
        <w:rPr>
          <w:rFonts w:ascii="Arial" w:hAnsi="Arial" w:cs="Arial"/>
          <w:sz w:val="20"/>
        </w:rPr>
        <w:t>Talk to the students about school, and email teachers directly if you have any questions or concerns. We</w:t>
      </w:r>
      <w:r>
        <w:rPr>
          <w:rFonts w:ascii="Arial" w:hAnsi="Arial" w:cs="Arial"/>
          <w:sz w:val="20"/>
        </w:rPr>
        <w:t xml:space="preserve">’re all a team looking out for the best interest of </w:t>
      </w:r>
      <w:proofErr w:type="gramStart"/>
      <w:r>
        <w:rPr>
          <w:rFonts w:ascii="Arial" w:hAnsi="Arial" w:cs="Arial"/>
          <w:sz w:val="20"/>
        </w:rPr>
        <w:t>all of</w:t>
      </w:r>
      <w:proofErr w:type="gramEnd"/>
      <w:r>
        <w:rPr>
          <w:rFonts w:ascii="Arial" w:hAnsi="Arial" w:cs="Arial"/>
          <w:sz w:val="20"/>
        </w:rPr>
        <w:t xml:space="preserve"> our students!</w:t>
      </w:r>
      <w:r w:rsidRPr="00BC2954">
        <w:rPr>
          <w:rFonts w:ascii="Arial" w:hAnsi="Arial" w:cs="Arial"/>
        </w:rPr>
        <w:br w:type="page"/>
      </w:r>
    </w:p>
    <w:p w14:paraId="36FCE925" w14:textId="6DD7DD66" w:rsidR="00893CF9" w:rsidRPr="00BC2954" w:rsidRDefault="00893CF9" w:rsidP="003210D7">
      <w:pPr>
        <w:rPr>
          <w:rFonts w:ascii="Arial" w:hAnsi="Arial" w:cs="Arial"/>
          <w:sz w:val="20"/>
        </w:rPr>
      </w:pPr>
      <w:r w:rsidRPr="00BC2954">
        <w:rPr>
          <w:rFonts w:ascii="Arial" w:hAnsi="Arial" w:cs="Arial"/>
        </w:rPr>
        <w:lastRenderedPageBreak/>
        <w:t>The following</w:t>
      </w:r>
      <w:r w:rsidRPr="00BC2954">
        <w:rPr>
          <w:rFonts w:ascii="Arial" w:hAnsi="Arial" w:cs="Arial"/>
          <w:b/>
        </w:rPr>
        <w:t xml:space="preserve"> </w:t>
      </w:r>
      <w:r w:rsidR="00EB185C" w:rsidRPr="00BC2954">
        <w:rPr>
          <w:rFonts w:ascii="Arial" w:hAnsi="Arial" w:cs="Arial"/>
          <w:b/>
        </w:rPr>
        <w:t xml:space="preserve">totally </w:t>
      </w:r>
      <w:r w:rsidRPr="00BC2954">
        <w:rPr>
          <w:rFonts w:ascii="Arial" w:hAnsi="Arial" w:cs="Arial"/>
          <w:b/>
        </w:rPr>
        <w:t xml:space="preserve">free apps </w:t>
      </w:r>
      <w:r w:rsidRPr="00BC2954">
        <w:rPr>
          <w:rFonts w:ascii="Arial" w:hAnsi="Arial" w:cs="Arial"/>
        </w:rPr>
        <w:t>are good to also have downloaded onto the student’s phone and/ or tablet for use at home and at school for multiple classes</w:t>
      </w:r>
      <w:r w:rsidR="00EB185C" w:rsidRPr="00BC2954">
        <w:rPr>
          <w:rFonts w:ascii="Arial" w:hAnsi="Arial" w:cs="Arial"/>
        </w:rPr>
        <w:t xml:space="preserve">. Note that some of these do have options for a paid account… however, we will never use those features, so never worry with them. </w:t>
      </w:r>
      <w:r w:rsidR="00EC1504" w:rsidRPr="00BC2954">
        <w:rPr>
          <w:rFonts w:ascii="Arial" w:hAnsi="Arial" w:cs="Arial"/>
        </w:rPr>
        <w:t xml:space="preserve">(Be sure to download app or save the site for only the student accounts… these all have teacher account settings too, but you don’t want those! Some also have it to where the student has their own login, this is helpful to make the same as their school login (stated above) so that they don’t forget.) </w:t>
      </w:r>
      <w:proofErr w:type="gramStart"/>
      <w:r w:rsidR="00EC1504" w:rsidRPr="00BC2954">
        <w:rPr>
          <w:rFonts w:ascii="Arial" w:hAnsi="Arial" w:cs="Arial"/>
        </w:rPr>
        <w:t>All of</w:t>
      </w:r>
      <w:proofErr w:type="gramEnd"/>
      <w:r w:rsidR="00EC1504" w:rsidRPr="00BC2954">
        <w:rPr>
          <w:rFonts w:ascii="Arial" w:hAnsi="Arial" w:cs="Arial"/>
        </w:rPr>
        <w:t xml:space="preserve"> these apps can also be searched for from within the app store on your device.</w:t>
      </w:r>
      <w:r w:rsidRPr="00BC2954">
        <w:rPr>
          <w:rFonts w:ascii="Arial" w:hAnsi="Arial" w:cs="Arial"/>
          <w:sz w:val="20"/>
        </w:rPr>
        <w:t>:</w:t>
      </w:r>
    </w:p>
    <w:tbl>
      <w:tblPr>
        <w:tblStyle w:val="TableGrid"/>
        <w:tblW w:w="0" w:type="auto"/>
        <w:tblInd w:w="805" w:type="dxa"/>
        <w:tblLook w:val="04A0" w:firstRow="1" w:lastRow="0" w:firstColumn="1" w:lastColumn="0" w:noHBand="0" w:noVBand="1"/>
      </w:tblPr>
      <w:tblGrid>
        <w:gridCol w:w="1561"/>
        <w:gridCol w:w="5328"/>
        <w:gridCol w:w="3096"/>
      </w:tblGrid>
      <w:tr w:rsidR="00BC2954" w:rsidRPr="00BC2954" w14:paraId="17ECE790" w14:textId="77777777" w:rsidTr="00BC2954">
        <w:tc>
          <w:tcPr>
            <w:tcW w:w="1490" w:type="dxa"/>
          </w:tcPr>
          <w:p w14:paraId="6F5F4F97" w14:textId="77777777" w:rsidR="00BC2954" w:rsidRPr="00BC2954" w:rsidRDefault="00BC2954" w:rsidP="001E7B2E">
            <w:pPr>
              <w:rPr>
                <w:rFonts w:ascii="Arial" w:hAnsi="Arial" w:cs="Arial"/>
              </w:rPr>
            </w:pPr>
            <w:r w:rsidRPr="00BC2954">
              <w:rPr>
                <w:rFonts w:ascii="Arial" w:hAnsi="Arial" w:cs="Arial"/>
              </w:rPr>
              <w:t>Infinite Campus “Parent Portal”</w:t>
            </w:r>
          </w:p>
        </w:tc>
        <w:tc>
          <w:tcPr>
            <w:tcW w:w="5190" w:type="dxa"/>
          </w:tcPr>
          <w:p w14:paraId="190268DC" w14:textId="77777777" w:rsidR="00BC2954" w:rsidRPr="00BC2954" w:rsidRDefault="007453B2" w:rsidP="001E7B2E">
            <w:pPr>
              <w:rPr>
                <w:rFonts w:ascii="Arial" w:hAnsi="Arial" w:cs="Arial"/>
              </w:rPr>
            </w:pPr>
            <w:hyperlink r:id="rId8" w:history="1">
              <w:r w:rsidR="00BC2954" w:rsidRPr="00BC2954">
                <w:rPr>
                  <w:rStyle w:val="Hyperlink"/>
                  <w:rFonts w:ascii="Arial" w:hAnsi="Arial" w:cs="Arial"/>
                </w:rPr>
                <w:t>https://www.infinitecampus.com/audience/parents-students</w:t>
              </w:r>
            </w:hyperlink>
            <w:r w:rsidR="00BC2954" w:rsidRPr="00BC2954">
              <w:rPr>
                <w:rFonts w:ascii="Arial" w:hAnsi="Arial" w:cs="Arial"/>
              </w:rPr>
              <w:t xml:space="preserve"> AND accessible from the PCSD homepage.</w:t>
            </w:r>
          </w:p>
          <w:p w14:paraId="462DC5CB" w14:textId="77777777" w:rsidR="00BC2954" w:rsidRPr="00BC2954" w:rsidRDefault="00BC2954" w:rsidP="001E7B2E">
            <w:pPr>
              <w:rPr>
                <w:rFonts w:ascii="Arial" w:hAnsi="Arial" w:cs="Arial"/>
              </w:rPr>
            </w:pPr>
          </w:p>
          <w:p w14:paraId="367D4D17" w14:textId="04890F6B" w:rsidR="00BC2954" w:rsidRPr="00BC2954" w:rsidRDefault="00BC2954" w:rsidP="001E7B2E">
            <w:pPr>
              <w:rPr>
                <w:rFonts w:ascii="Arial" w:hAnsi="Arial" w:cs="Arial"/>
              </w:rPr>
            </w:pPr>
            <w:r w:rsidRPr="00BC2954">
              <w:rPr>
                <w:rFonts w:ascii="Arial" w:hAnsi="Arial" w:cs="Arial"/>
              </w:rPr>
              <w:t>*This is the ONLY gradebook that is to be used for accurately monitoring student progress.</w:t>
            </w:r>
          </w:p>
        </w:tc>
        <w:tc>
          <w:tcPr>
            <w:tcW w:w="3305" w:type="dxa"/>
          </w:tcPr>
          <w:p w14:paraId="1EFBE6CA" w14:textId="77777777" w:rsidR="00BC2954" w:rsidRPr="00BC2954" w:rsidRDefault="00BC2954" w:rsidP="001E7B2E">
            <w:pPr>
              <w:rPr>
                <w:rFonts w:ascii="Arial" w:hAnsi="Arial" w:cs="Arial"/>
              </w:rPr>
            </w:pPr>
            <w:r w:rsidRPr="00BC2954">
              <w:rPr>
                <w:rFonts w:ascii="Arial" w:hAnsi="Arial" w:cs="Arial"/>
              </w:rPr>
              <w:t xml:space="preserve">View student’s grades online 24/7. Get notifications for certain grade averages and below. Students need to monitor their own grades as well as parents. </w:t>
            </w:r>
          </w:p>
          <w:p w14:paraId="0003414D" w14:textId="68BC6858" w:rsidR="00BC2954" w:rsidRPr="00BC2954" w:rsidRDefault="00BC2954" w:rsidP="001E7B2E">
            <w:pPr>
              <w:rPr>
                <w:rFonts w:ascii="Arial" w:hAnsi="Arial" w:cs="Arial"/>
              </w:rPr>
            </w:pPr>
          </w:p>
        </w:tc>
      </w:tr>
      <w:tr w:rsidR="00BC2954" w:rsidRPr="00BC2954" w14:paraId="0B02B701" w14:textId="77777777" w:rsidTr="00BC2954">
        <w:tc>
          <w:tcPr>
            <w:tcW w:w="1490" w:type="dxa"/>
          </w:tcPr>
          <w:p w14:paraId="541C6372" w14:textId="77777777" w:rsidR="00BC2954" w:rsidRPr="00BC2954" w:rsidRDefault="00BC2954" w:rsidP="001E7B2E">
            <w:pPr>
              <w:rPr>
                <w:rFonts w:ascii="Arial" w:hAnsi="Arial" w:cs="Arial"/>
              </w:rPr>
            </w:pPr>
            <w:r w:rsidRPr="00BC2954">
              <w:rPr>
                <w:rFonts w:ascii="Arial" w:hAnsi="Arial" w:cs="Arial"/>
              </w:rPr>
              <w:t>Canvas*</w:t>
            </w:r>
          </w:p>
        </w:tc>
        <w:tc>
          <w:tcPr>
            <w:tcW w:w="5190" w:type="dxa"/>
          </w:tcPr>
          <w:p w14:paraId="601FE0B5" w14:textId="77777777" w:rsidR="00BC2954" w:rsidRPr="00BC2954" w:rsidRDefault="007453B2" w:rsidP="001E7B2E">
            <w:pPr>
              <w:rPr>
                <w:rFonts w:ascii="Arial" w:hAnsi="Arial" w:cs="Arial"/>
              </w:rPr>
            </w:pPr>
            <w:hyperlink r:id="rId9" w:history="1">
              <w:r w:rsidR="00BC2954" w:rsidRPr="00BC2954">
                <w:rPr>
                  <w:rStyle w:val="Hyperlink"/>
                  <w:rFonts w:ascii="Arial" w:hAnsi="Arial" w:cs="Arial"/>
                </w:rPr>
                <w:t>https://community.canvaslms.com/docs/DOC-13358-parent-app</w:t>
              </w:r>
            </w:hyperlink>
            <w:r w:rsidR="00BC2954" w:rsidRPr="00BC2954">
              <w:rPr>
                <w:rFonts w:ascii="Arial" w:hAnsi="Arial" w:cs="Arial"/>
              </w:rPr>
              <w:t xml:space="preserve"> </w:t>
            </w:r>
          </w:p>
        </w:tc>
        <w:tc>
          <w:tcPr>
            <w:tcW w:w="3305" w:type="dxa"/>
          </w:tcPr>
          <w:p w14:paraId="41FC66DB" w14:textId="43B819FE" w:rsidR="00BC2954" w:rsidRPr="00BC2954" w:rsidRDefault="00BC2954" w:rsidP="001E7B2E">
            <w:pPr>
              <w:rPr>
                <w:rFonts w:ascii="Arial" w:hAnsi="Arial" w:cs="Arial"/>
              </w:rPr>
            </w:pPr>
            <w:r w:rsidRPr="00BC2954">
              <w:rPr>
                <w:rFonts w:ascii="Arial" w:hAnsi="Arial" w:cs="Arial"/>
              </w:rPr>
              <w:t xml:space="preserve">Access </w:t>
            </w:r>
            <w:proofErr w:type="gramStart"/>
            <w:r w:rsidRPr="00BC2954">
              <w:rPr>
                <w:rFonts w:ascii="Arial" w:hAnsi="Arial" w:cs="Arial"/>
              </w:rPr>
              <w:t>ALL of</w:t>
            </w:r>
            <w:proofErr w:type="gramEnd"/>
            <w:r w:rsidRPr="00BC2954">
              <w:rPr>
                <w:rFonts w:ascii="Arial" w:hAnsi="Arial" w:cs="Arial"/>
              </w:rPr>
              <w:t xml:space="preserve"> your class websites at AMS from one dashboard. </w:t>
            </w:r>
          </w:p>
        </w:tc>
      </w:tr>
      <w:tr w:rsidR="00BC2954" w:rsidRPr="00BC2954" w14:paraId="6F063FB6" w14:textId="77777777" w:rsidTr="00BC2954">
        <w:tc>
          <w:tcPr>
            <w:tcW w:w="1490" w:type="dxa"/>
          </w:tcPr>
          <w:p w14:paraId="023353DE" w14:textId="77777777" w:rsidR="00BC2954" w:rsidRPr="00BC2954" w:rsidRDefault="00BC2954" w:rsidP="001E7B2E">
            <w:pPr>
              <w:rPr>
                <w:rFonts w:ascii="Arial" w:hAnsi="Arial" w:cs="Arial"/>
              </w:rPr>
            </w:pPr>
            <w:r w:rsidRPr="00BC2954">
              <w:rPr>
                <w:rFonts w:ascii="Arial" w:hAnsi="Arial" w:cs="Arial"/>
              </w:rPr>
              <w:t>QR Code Reader/ Scanner</w:t>
            </w:r>
          </w:p>
        </w:tc>
        <w:tc>
          <w:tcPr>
            <w:tcW w:w="5190" w:type="dxa"/>
          </w:tcPr>
          <w:p w14:paraId="06252F76" w14:textId="77777777" w:rsidR="00BC2954" w:rsidRPr="00BC2954" w:rsidRDefault="007453B2" w:rsidP="001E7B2E">
            <w:pPr>
              <w:rPr>
                <w:rFonts w:ascii="Arial" w:hAnsi="Arial" w:cs="Arial"/>
              </w:rPr>
            </w:pPr>
            <w:hyperlink r:id="rId10" w:history="1">
              <w:r w:rsidR="00BC2954" w:rsidRPr="00BC2954">
                <w:rPr>
                  <w:rStyle w:val="Hyperlink"/>
                  <w:rFonts w:ascii="Arial" w:hAnsi="Arial" w:cs="Arial"/>
                </w:rPr>
                <w:t>https://uqr.me/blog/best-qr-code-readers/</w:t>
              </w:r>
            </w:hyperlink>
            <w:r w:rsidR="00BC2954" w:rsidRPr="00BC2954">
              <w:rPr>
                <w:rFonts w:ascii="Arial" w:hAnsi="Arial" w:cs="Arial"/>
              </w:rPr>
              <w:t xml:space="preserve"> </w:t>
            </w:r>
          </w:p>
          <w:p w14:paraId="5B9A841B" w14:textId="77777777" w:rsidR="00BC2954" w:rsidRPr="00BC2954" w:rsidRDefault="00BC2954" w:rsidP="001E7B2E">
            <w:pPr>
              <w:rPr>
                <w:rFonts w:ascii="Arial" w:hAnsi="Arial" w:cs="Arial"/>
              </w:rPr>
            </w:pPr>
            <w:r w:rsidRPr="00BC2954">
              <w:rPr>
                <w:rFonts w:ascii="Arial" w:hAnsi="Arial" w:cs="Arial"/>
              </w:rPr>
              <w:t>*Any brand is fine, just search “QR Scanner” in your app store on your device.</w:t>
            </w:r>
          </w:p>
        </w:tc>
        <w:tc>
          <w:tcPr>
            <w:tcW w:w="3305" w:type="dxa"/>
          </w:tcPr>
          <w:p w14:paraId="51CAE028" w14:textId="77777777" w:rsidR="00BC2954" w:rsidRPr="00BC2954" w:rsidRDefault="00BC2954" w:rsidP="001E7B2E">
            <w:pPr>
              <w:rPr>
                <w:rFonts w:ascii="Arial" w:hAnsi="Arial" w:cs="Arial"/>
              </w:rPr>
            </w:pPr>
            <w:r w:rsidRPr="00BC2954">
              <w:rPr>
                <w:rFonts w:ascii="Arial" w:hAnsi="Arial" w:cs="Arial"/>
              </w:rPr>
              <w:t xml:space="preserve">Image scanner that takes you directly to the desired website instead of having to type the long address in. *Newer versions of IOS/ Apple have this built into the camera already! </w:t>
            </w:r>
          </w:p>
        </w:tc>
      </w:tr>
      <w:tr w:rsidR="004D5E83" w:rsidRPr="00BC2954" w14:paraId="4A1105B3" w14:textId="77777777" w:rsidTr="00BC2954">
        <w:tc>
          <w:tcPr>
            <w:tcW w:w="1490" w:type="dxa"/>
          </w:tcPr>
          <w:p w14:paraId="1F890CC1" w14:textId="17853F3E" w:rsidR="00893CF9" w:rsidRPr="00BC2954" w:rsidRDefault="00893CF9" w:rsidP="003210D7">
            <w:pPr>
              <w:rPr>
                <w:rFonts w:ascii="Arial" w:hAnsi="Arial" w:cs="Arial"/>
              </w:rPr>
            </w:pPr>
            <w:r w:rsidRPr="00BC2954">
              <w:rPr>
                <w:rFonts w:ascii="Arial" w:hAnsi="Arial" w:cs="Arial"/>
              </w:rPr>
              <w:t>Quizlet</w:t>
            </w:r>
          </w:p>
        </w:tc>
        <w:tc>
          <w:tcPr>
            <w:tcW w:w="5190" w:type="dxa"/>
          </w:tcPr>
          <w:p w14:paraId="67BB198F" w14:textId="09B2623C" w:rsidR="00893CF9" w:rsidRPr="00BC2954" w:rsidRDefault="007453B2" w:rsidP="003210D7">
            <w:pPr>
              <w:rPr>
                <w:rFonts w:ascii="Arial" w:hAnsi="Arial" w:cs="Arial"/>
              </w:rPr>
            </w:pPr>
            <w:hyperlink r:id="rId11" w:history="1">
              <w:r w:rsidR="00D4506D" w:rsidRPr="00BC2954">
                <w:rPr>
                  <w:rStyle w:val="Hyperlink"/>
                  <w:rFonts w:ascii="Arial" w:hAnsi="Arial" w:cs="Arial"/>
                </w:rPr>
                <w:t>https://quizlet.com/mobile</w:t>
              </w:r>
            </w:hyperlink>
            <w:r w:rsidR="00D4506D" w:rsidRPr="00BC2954">
              <w:rPr>
                <w:rFonts w:ascii="Arial" w:hAnsi="Arial" w:cs="Arial"/>
              </w:rPr>
              <w:t xml:space="preserve"> </w:t>
            </w:r>
          </w:p>
        </w:tc>
        <w:tc>
          <w:tcPr>
            <w:tcW w:w="3305" w:type="dxa"/>
          </w:tcPr>
          <w:p w14:paraId="0FD06DCD" w14:textId="2FCA56DC" w:rsidR="00893CF9" w:rsidRPr="00BC2954" w:rsidRDefault="00B95AFE" w:rsidP="003210D7">
            <w:pPr>
              <w:rPr>
                <w:rFonts w:ascii="Arial" w:hAnsi="Arial" w:cs="Arial"/>
              </w:rPr>
            </w:pPr>
            <w:r w:rsidRPr="00BC2954">
              <w:rPr>
                <w:rFonts w:ascii="Arial" w:hAnsi="Arial" w:cs="Arial"/>
              </w:rPr>
              <w:t>Review vocabulary &amp; content in flashcard style. Includes games for studying content.</w:t>
            </w:r>
          </w:p>
        </w:tc>
      </w:tr>
      <w:tr w:rsidR="00B95AFE" w:rsidRPr="00BC2954" w14:paraId="135F87C7" w14:textId="77777777" w:rsidTr="00BC2954">
        <w:tc>
          <w:tcPr>
            <w:tcW w:w="1490" w:type="dxa"/>
          </w:tcPr>
          <w:p w14:paraId="0A146EA9" w14:textId="77777777" w:rsidR="00B95AFE" w:rsidRPr="00BC2954" w:rsidRDefault="00B95AFE" w:rsidP="003210D7">
            <w:pPr>
              <w:rPr>
                <w:rFonts w:ascii="Arial" w:hAnsi="Arial" w:cs="Arial"/>
              </w:rPr>
            </w:pPr>
            <w:r w:rsidRPr="00BC2954">
              <w:rPr>
                <w:rFonts w:ascii="Arial" w:hAnsi="Arial" w:cs="Arial"/>
              </w:rPr>
              <w:t>Quizizz</w:t>
            </w:r>
          </w:p>
        </w:tc>
        <w:tc>
          <w:tcPr>
            <w:tcW w:w="5190" w:type="dxa"/>
          </w:tcPr>
          <w:p w14:paraId="4321A2AA" w14:textId="77777777" w:rsidR="00B95AFE" w:rsidRDefault="007453B2" w:rsidP="003210D7">
            <w:pPr>
              <w:rPr>
                <w:rFonts w:ascii="Arial" w:hAnsi="Arial" w:cs="Arial"/>
              </w:rPr>
            </w:pPr>
            <w:hyperlink r:id="rId12" w:history="1">
              <w:r w:rsidR="00B95AFE" w:rsidRPr="00BC2954">
                <w:rPr>
                  <w:rStyle w:val="Hyperlink"/>
                  <w:rFonts w:ascii="Arial" w:hAnsi="Arial" w:cs="Arial"/>
                </w:rPr>
                <w:t>https://quizizz.com/join/</w:t>
              </w:r>
            </w:hyperlink>
            <w:r w:rsidR="00B95AFE" w:rsidRPr="00BC2954">
              <w:rPr>
                <w:rFonts w:ascii="Arial" w:hAnsi="Arial" w:cs="Arial"/>
              </w:rPr>
              <w:t xml:space="preserve"> </w:t>
            </w:r>
          </w:p>
          <w:p w14:paraId="4CE5F993" w14:textId="6D391D30" w:rsidR="00BC2954" w:rsidRPr="00BC2954" w:rsidRDefault="00BC2954" w:rsidP="003210D7">
            <w:pPr>
              <w:rPr>
                <w:rFonts w:ascii="Arial" w:hAnsi="Arial" w:cs="Arial"/>
              </w:rPr>
            </w:pPr>
          </w:p>
        </w:tc>
        <w:tc>
          <w:tcPr>
            <w:tcW w:w="3305" w:type="dxa"/>
            <w:vMerge w:val="restart"/>
          </w:tcPr>
          <w:p w14:paraId="2DA44E60" w14:textId="6455D3CC" w:rsidR="00B95AFE" w:rsidRPr="00BC2954" w:rsidRDefault="00B95AFE" w:rsidP="003210D7">
            <w:pPr>
              <w:rPr>
                <w:rFonts w:ascii="Arial" w:hAnsi="Arial" w:cs="Arial"/>
              </w:rPr>
            </w:pPr>
            <w:r w:rsidRPr="00BC2954">
              <w:rPr>
                <w:rFonts w:ascii="Arial" w:hAnsi="Arial" w:cs="Arial"/>
              </w:rPr>
              <w:t>2 separate assessment tools often used for studying, homework, classroom activities… and more.</w:t>
            </w:r>
          </w:p>
        </w:tc>
      </w:tr>
      <w:tr w:rsidR="00B95AFE" w:rsidRPr="00BC2954" w14:paraId="7807E339" w14:textId="77777777" w:rsidTr="00BC2954">
        <w:tc>
          <w:tcPr>
            <w:tcW w:w="1490" w:type="dxa"/>
          </w:tcPr>
          <w:p w14:paraId="52E89B08" w14:textId="77777777" w:rsidR="00B95AFE" w:rsidRPr="00BC2954" w:rsidRDefault="00B95AFE" w:rsidP="003210D7">
            <w:pPr>
              <w:rPr>
                <w:rFonts w:ascii="Arial" w:hAnsi="Arial" w:cs="Arial"/>
              </w:rPr>
            </w:pPr>
            <w:proofErr w:type="spellStart"/>
            <w:r w:rsidRPr="00BC2954">
              <w:rPr>
                <w:rFonts w:ascii="Arial" w:hAnsi="Arial" w:cs="Arial"/>
              </w:rPr>
              <w:t>Kahoot</w:t>
            </w:r>
            <w:proofErr w:type="spellEnd"/>
          </w:p>
        </w:tc>
        <w:tc>
          <w:tcPr>
            <w:tcW w:w="5190" w:type="dxa"/>
          </w:tcPr>
          <w:p w14:paraId="40907585" w14:textId="211F8D62" w:rsidR="00B95AFE" w:rsidRPr="00BC2954" w:rsidRDefault="007453B2" w:rsidP="003210D7">
            <w:pPr>
              <w:rPr>
                <w:rFonts w:ascii="Arial" w:hAnsi="Arial" w:cs="Arial"/>
              </w:rPr>
            </w:pPr>
            <w:hyperlink r:id="rId13" w:history="1">
              <w:r w:rsidR="00B95AFE" w:rsidRPr="00BC2954">
                <w:rPr>
                  <w:rStyle w:val="Hyperlink"/>
                  <w:rFonts w:ascii="Arial" w:hAnsi="Arial" w:cs="Arial"/>
                </w:rPr>
                <w:t>https://kahoot.com/mobile-app/</w:t>
              </w:r>
            </w:hyperlink>
            <w:r w:rsidR="00B95AFE" w:rsidRPr="00BC2954">
              <w:rPr>
                <w:rFonts w:ascii="Arial" w:hAnsi="Arial" w:cs="Arial"/>
              </w:rPr>
              <w:t xml:space="preserve"> </w:t>
            </w:r>
          </w:p>
        </w:tc>
        <w:tc>
          <w:tcPr>
            <w:tcW w:w="3305" w:type="dxa"/>
            <w:vMerge/>
          </w:tcPr>
          <w:p w14:paraId="00F95393" w14:textId="77777777" w:rsidR="00B95AFE" w:rsidRPr="00BC2954" w:rsidRDefault="00B95AFE" w:rsidP="003210D7">
            <w:pPr>
              <w:rPr>
                <w:rFonts w:ascii="Arial" w:hAnsi="Arial" w:cs="Arial"/>
              </w:rPr>
            </w:pPr>
          </w:p>
        </w:tc>
      </w:tr>
      <w:tr w:rsidR="004D5E83" w:rsidRPr="00BC2954" w14:paraId="18D27694" w14:textId="77777777" w:rsidTr="00BC2954">
        <w:tc>
          <w:tcPr>
            <w:tcW w:w="1490" w:type="dxa"/>
          </w:tcPr>
          <w:p w14:paraId="019041DA" w14:textId="7E479755" w:rsidR="00893CF9" w:rsidRPr="00BC2954" w:rsidRDefault="00EB185C" w:rsidP="003210D7">
            <w:pPr>
              <w:rPr>
                <w:rFonts w:ascii="Arial" w:hAnsi="Arial" w:cs="Arial"/>
              </w:rPr>
            </w:pPr>
            <w:proofErr w:type="spellStart"/>
            <w:r w:rsidRPr="00BC2954">
              <w:rPr>
                <w:rFonts w:ascii="Arial" w:hAnsi="Arial" w:cs="Arial"/>
              </w:rPr>
              <w:t>USATestPrep</w:t>
            </w:r>
            <w:proofErr w:type="spellEnd"/>
          </w:p>
        </w:tc>
        <w:tc>
          <w:tcPr>
            <w:tcW w:w="5190" w:type="dxa"/>
          </w:tcPr>
          <w:p w14:paraId="163AF8D4" w14:textId="3245BF5B" w:rsidR="00EC1504" w:rsidRPr="00BC2954" w:rsidRDefault="007453B2" w:rsidP="003210D7">
            <w:pPr>
              <w:rPr>
                <w:rFonts w:ascii="Arial" w:hAnsi="Arial" w:cs="Arial"/>
              </w:rPr>
            </w:pPr>
            <w:hyperlink r:id="rId14" w:history="1">
              <w:r w:rsidR="00EC1504" w:rsidRPr="00BC2954">
                <w:rPr>
                  <w:rStyle w:val="Hyperlink"/>
                  <w:rFonts w:ascii="Arial" w:hAnsi="Arial" w:cs="Arial"/>
                </w:rPr>
                <w:t>https://www.usatestprep.com/blog/2012/01/09/weve-gone-mobile/</w:t>
              </w:r>
            </w:hyperlink>
            <w:r w:rsidR="00EC1504" w:rsidRPr="00BC2954">
              <w:rPr>
                <w:rFonts w:ascii="Arial" w:hAnsi="Arial" w:cs="Arial"/>
              </w:rPr>
              <w:t xml:space="preserve"> </w:t>
            </w:r>
          </w:p>
        </w:tc>
        <w:tc>
          <w:tcPr>
            <w:tcW w:w="3305" w:type="dxa"/>
          </w:tcPr>
          <w:p w14:paraId="6F688C12" w14:textId="0ACAB71F" w:rsidR="00893CF9" w:rsidRPr="00BC2954" w:rsidRDefault="00B95AFE" w:rsidP="003210D7">
            <w:pPr>
              <w:rPr>
                <w:rFonts w:ascii="Arial" w:hAnsi="Arial" w:cs="Arial"/>
              </w:rPr>
            </w:pPr>
            <w:r w:rsidRPr="00BC2954">
              <w:rPr>
                <w:rFonts w:ascii="Arial" w:hAnsi="Arial" w:cs="Arial"/>
              </w:rPr>
              <w:t>Standards based and teacher assigned/ created assessments, games, and study tools. Great for practice of skills.</w:t>
            </w:r>
          </w:p>
        </w:tc>
      </w:tr>
      <w:tr w:rsidR="004D5E83" w:rsidRPr="00BC2954" w14:paraId="0DBC719F" w14:textId="77777777" w:rsidTr="00BC2954">
        <w:tc>
          <w:tcPr>
            <w:tcW w:w="1490" w:type="dxa"/>
          </w:tcPr>
          <w:p w14:paraId="5D1BDA84" w14:textId="77777777" w:rsidR="00893CF9" w:rsidRPr="00BC2954" w:rsidRDefault="00EB185C" w:rsidP="003210D7">
            <w:pPr>
              <w:rPr>
                <w:rFonts w:ascii="Arial" w:hAnsi="Arial" w:cs="Arial"/>
              </w:rPr>
            </w:pPr>
            <w:proofErr w:type="spellStart"/>
            <w:r w:rsidRPr="00BC2954">
              <w:rPr>
                <w:rFonts w:ascii="Arial" w:hAnsi="Arial" w:cs="Arial"/>
              </w:rPr>
              <w:t>GooseChase</w:t>
            </w:r>
            <w:proofErr w:type="spellEnd"/>
          </w:p>
        </w:tc>
        <w:tc>
          <w:tcPr>
            <w:tcW w:w="5190" w:type="dxa"/>
          </w:tcPr>
          <w:p w14:paraId="109AD020" w14:textId="72245387" w:rsidR="00893CF9" w:rsidRPr="00BC2954" w:rsidRDefault="007453B2" w:rsidP="003210D7">
            <w:pPr>
              <w:rPr>
                <w:rFonts w:ascii="Arial" w:hAnsi="Arial" w:cs="Arial"/>
              </w:rPr>
            </w:pPr>
            <w:hyperlink r:id="rId15" w:history="1">
              <w:r w:rsidR="00EC1504" w:rsidRPr="00BC2954">
                <w:rPr>
                  <w:rStyle w:val="Hyperlink"/>
                  <w:rFonts w:ascii="Arial" w:hAnsi="Arial" w:cs="Arial"/>
                </w:rPr>
                <w:t>https://www.goosechase.com/</w:t>
              </w:r>
            </w:hyperlink>
            <w:r w:rsidR="00EC1504" w:rsidRPr="00BC2954">
              <w:rPr>
                <w:rFonts w:ascii="Arial" w:hAnsi="Arial" w:cs="Arial"/>
              </w:rPr>
              <w:t xml:space="preserve"> </w:t>
            </w:r>
          </w:p>
        </w:tc>
        <w:tc>
          <w:tcPr>
            <w:tcW w:w="3305" w:type="dxa"/>
          </w:tcPr>
          <w:p w14:paraId="1E2F0AC2" w14:textId="10DB1C86" w:rsidR="00893CF9" w:rsidRPr="00BC2954" w:rsidRDefault="004D5E83" w:rsidP="003210D7">
            <w:pPr>
              <w:rPr>
                <w:rFonts w:ascii="Arial" w:hAnsi="Arial" w:cs="Arial"/>
              </w:rPr>
            </w:pPr>
            <w:r w:rsidRPr="00BC2954">
              <w:rPr>
                <w:rFonts w:ascii="Arial" w:hAnsi="Arial" w:cs="Arial"/>
              </w:rPr>
              <w:t>Scavenger hunt game that teachers use for interactive and collaborative tasks as well as for some formative assessments…etc.</w:t>
            </w:r>
          </w:p>
        </w:tc>
      </w:tr>
      <w:tr w:rsidR="004D5E83" w:rsidRPr="00BC2954" w14:paraId="5484DF80" w14:textId="77777777" w:rsidTr="00BC2954">
        <w:tc>
          <w:tcPr>
            <w:tcW w:w="1490" w:type="dxa"/>
          </w:tcPr>
          <w:p w14:paraId="115F9CA2" w14:textId="77777777" w:rsidR="00EB185C" w:rsidRPr="00BC2954" w:rsidRDefault="00EB185C" w:rsidP="008D21A6">
            <w:pPr>
              <w:rPr>
                <w:rFonts w:ascii="Arial" w:hAnsi="Arial" w:cs="Arial"/>
              </w:rPr>
            </w:pPr>
            <w:r w:rsidRPr="00BC2954">
              <w:rPr>
                <w:rFonts w:ascii="Arial" w:hAnsi="Arial" w:cs="Arial"/>
              </w:rPr>
              <w:t>Padlet</w:t>
            </w:r>
          </w:p>
        </w:tc>
        <w:tc>
          <w:tcPr>
            <w:tcW w:w="5190" w:type="dxa"/>
          </w:tcPr>
          <w:p w14:paraId="1C08AB5A" w14:textId="77777777" w:rsidR="00EB185C" w:rsidRPr="00BC2954" w:rsidRDefault="007453B2" w:rsidP="008D21A6">
            <w:pPr>
              <w:rPr>
                <w:rFonts w:ascii="Arial" w:hAnsi="Arial" w:cs="Arial"/>
              </w:rPr>
            </w:pPr>
            <w:hyperlink r:id="rId16" w:history="1">
              <w:r w:rsidR="00EB185C" w:rsidRPr="00BC2954">
                <w:rPr>
                  <w:rStyle w:val="Hyperlink"/>
                  <w:rFonts w:ascii="Arial" w:hAnsi="Arial" w:cs="Arial"/>
                </w:rPr>
                <w:t>https://padlet.com</w:t>
              </w:r>
            </w:hyperlink>
            <w:r w:rsidR="00EB185C" w:rsidRPr="00BC2954">
              <w:rPr>
                <w:rFonts w:ascii="Arial" w:hAnsi="Arial" w:cs="Arial"/>
              </w:rPr>
              <w:t xml:space="preserve"> </w:t>
            </w:r>
          </w:p>
        </w:tc>
        <w:tc>
          <w:tcPr>
            <w:tcW w:w="3305" w:type="dxa"/>
          </w:tcPr>
          <w:p w14:paraId="54A35DC3" w14:textId="7C218769" w:rsidR="004C0A27" w:rsidRPr="00BC2954" w:rsidRDefault="004C0A27" w:rsidP="004C0A27">
            <w:pPr>
              <w:rPr>
                <w:rFonts w:ascii="Arial" w:hAnsi="Arial" w:cs="Arial"/>
              </w:rPr>
            </w:pPr>
            <w:r w:rsidRPr="00BC2954">
              <w:rPr>
                <w:rFonts w:ascii="Arial" w:hAnsi="Arial" w:cs="Arial"/>
              </w:rPr>
              <w:t>Online virtual “bulletin” board, where students and teachers</w:t>
            </w:r>
          </w:p>
          <w:p w14:paraId="13A24D87" w14:textId="3F09922A" w:rsidR="00EB185C" w:rsidRPr="00BC2954" w:rsidRDefault="004C0A27" w:rsidP="004C0A27">
            <w:pPr>
              <w:rPr>
                <w:rFonts w:ascii="Arial" w:hAnsi="Arial" w:cs="Arial"/>
              </w:rPr>
            </w:pPr>
            <w:r w:rsidRPr="00BC2954">
              <w:rPr>
                <w:rFonts w:ascii="Arial" w:hAnsi="Arial" w:cs="Arial"/>
              </w:rPr>
              <w:t xml:space="preserve">can collaborate, reflect, share links and </w:t>
            </w:r>
            <w:r w:rsidR="00BC2954">
              <w:rPr>
                <w:rFonts w:ascii="Arial" w:hAnsi="Arial" w:cs="Arial"/>
              </w:rPr>
              <w:t>pictures, in a secure location.</w:t>
            </w:r>
          </w:p>
        </w:tc>
      </w:tr>
      <w:tr w:rsidR="004D5E83" w:rsidRPr="00BC2954" w14:paraId="7FE1D0CB" w14:textId="77777777" w:rsidTr="00BC2954">
        <w:tc>
          <w:tcPr>
            <w:tcW w:w="1490" w:type="dxa"/>
          </w:tcPr>
          <w:p w14:paraId="087F18D4" w14:textId="77777777" w:rsidR="00EB185C" w:rsidRPr="00BC2954" w:rsidRDefault="00EB185C" w:rsidP="008D21A6">
            <w:pPr>
              <w:rPr>
                <w:rFonts w:ascii="Arial" w:hAnsi="Arial" w:cs="Arial"/>
              </w:rPr>
            </w:pPr>
            <w:r w:rsidRPr="00BC2954">
              <w:rPr>
                <w:rFonts w:ascii="Arial" w:hAnsi="Arial" w:cs="Arial"/>
              </w:rPr>
              <w:t>Nearpod</w:t>
            </w:r>
          </w:p>
        </w:tc>
        <w:tc>
          <w:tcPr>
            <w:tcW w:w="5190" w:type="dxa"/>
          </w:tcPr>
          <w:p w14:paraId="0EE84301" w14:textId="38B49D34" w:rsidR="00EB185C" w:rsidRPr="00BC2954" w:rsidRDefault="007453B2" w:rsidP="008D21A6">
            <w:pPr>
              <w:rPr>
                <w:rFonts w:ascii="Arial" w:hAnsi="Arial" w:cs="Arial"/>
              </w:rPr>
            </w:pPr>
            <w:hyperlink r:id="rId17" w:history="1">
              <w:r w:rsidR="00EC1504" w:rsidRPr="00BC2954">
                <w:rPr>
                  <w:rStyle w:val="Hyperlink"/>
                  <w:rFonts w:ascii="Arial" w:hAnsi="Arial" w:cs="Arial"/>
                </w:rPr>
                <w:t>https://nearpod.com/student/</w:t>
              </w:r>
            </w:hyperlink>
            <w:r w:rsidR="00EC1504" w:rsidRPr="00BC2954">
              <w:rPr>
                <w:rFonts w:ascii="Arial" w:hAnsi="Arial" w:cs="Arial"/>
              </w:rPr>
              <w:t xml:space="preserve"> </w:t>
            </w:r>
          </w:p>
        </w:tc>
        <w:tc>
          <w:tcPr>
            <w:tcW w:w="3305" w:type="dxa"/>
          </w:tcPr>
          <w:p w14:paraId="7F5F2380" w14:textId="1CA57CCB" w:rsidR="00EB185C" w:rsidRPr="00BC2954" w:rsidRDefault="004C0A27" w:rsidP="008D21A6">
            <w:pPr>
              <w:rPr>
                <w:rFonts w:ascii="Arial" w:hAnsi="Arial" w:cs="Arial"/>
              </w:rPr>
            </w:pPr>
            <w:r w:rsidRPr="00BC2954">
              <w:rPr>
                <w:rFonts w:ascii="Arial" w:hAnsi="Arial" w:cs="Arial"/>
              </w:rPr>
              <w:t>Brings teacher presentations to life, assesses and individualizes the student’s learning.</w:t>
            </w:r>
          </w:p>
        </w:tc>
      </w:tr>
      <w:tr w:rsidR="004D5E83" w:rsidRPr="00BC2954" w14:paraId="10A7F498" w14:textId="77777777" w:rsidTr="00BC2954">
        <w:tc>
          <w:tcPr>
            <w:tcW w:w="1490" w:type="dxa"/>
          </w:tcPr>
          <w:p w14:paraId="15140026" w14:textId="77777777" w:rsidR="00EB185C" w:rsidRPr="00BC2954" w:rsidRDefault="00EB185C" w:rsidP="008D21A6">
            <w:pPr>
              <w:rPr>
                <w:rFonts w:ascii="Arial" w:hAnsi="Arial" w:cs="Arial"/>
              </w:rPr>
            </w:pPr>
            <w:r w:rsidRPr="00BC2954">
              <w:rPr>
                <w:rFonts w:ascii="Arial" w:hAnsi="Arial" w:cs="Arial"/>
              </w:rPr>
              <w:t>Remind</w:t>
            </w:r>
          </w:p>
        </w:tc>
        <w:tc>
          <w:tcPr>
            <w:tcW w:w="5190" w:type="dxa"/>
          </w:tcPr>
          <w:p w14:paraId="6A896CA5" w14:textId="77777777" w:rsidR="008D21A6" w:rsidRPr="00BC2954" w:rsidRDefault="007453B2" w:rsidP="008D21A6">
            <w:pPr>
              <w:rPr>
                <w:rFonts w:ascii="Arial" w:hAnsi="Arial" w:cs="Arial"/>
              </w:rPr>
            </w:pPr>
            <w:hyperlink r:id="rId18" w:history="1">
              <w:r w:rsidR="00EC1504" w:rsidRPr="00BC2954">
                <w:rPr>
                  <w:rStyle w:val="Hyperlink"/>
                  <w:rFonts w:ascii="Arial" w:hAnsi="Arial" w:cs="Arial"/>
                </w:rPr>
                <w:t>https://www.remind.com/send_the_app</w:t>
              </w:r>
            </w:hyperlink>
            <w:r w:rsidR="00EC1504" w:rsidRPr="00BC2954">
              <w:rPr>
                <w:rFonts w:ascii="Arial" w:hAnsi="Arial" w:cs="Arial"/>
              </w:rPr>
              <w:t xml:space="preserve"> </w:t>
            </w:r>
            <w:r w:rsidR="008D21A6" w:rsidRPr="00BC2954">
              <w:rPr>
                <w:rFonts w:ascii="Arial" w:hAnsi="Arial" w:cs="Arial"/>
              </w:rPr>
              <w:t xml:space="preserve"> </w:t>
            </w:r>
          </w:p>
          <w:p w14:paraId="3B5663C8" w14:textId="29C94D2E" w:rsidR="008D21A6" w:rsidRPr="00BC2954" w:rsidRDefault="008D21A6" w:rsidP="008D21A6">
            <w:pPr>
              <w:rPr>
                <w:rFonts w:ascii="Arial" w:hAnsi="Arial" w:cs="Arial"/>
              </w:rPr>
            </w:pPr>
            <w:r w:rsidRPr="00BC2954">
              <w:rPr>
                <w:rFonts w:ascii="Arial" w:hAnsi="Arial" w:cs="Arial"/>
              </w:rPr>
              <w:t xml:space="preserve">or the </w:t>
            </w:r>
            <w:r w:rsidR="00BC2954" w:rsidRPr="00BC2954">
              <w:rPr>
                <w:rFonts w:ascii="Arial" w:hAnsi="Arial" w:cs="Arial"/>
              </w:rPr>
              <w:t>full-on</w:t>
            </w:r>
            <w:r w:rsidRPr="00BC2954">
              <w:rPr>
                <w:rFonts w:ascii="Arial" w:hAnsi="Arial" w:cs="Arial"/>
              </w:rPr>
              <w:t xml:space="preserve"> website is </w:t>
            </w:r>
            <w:hyperlink r:id="rId19" w:history="1">
              <w:r w:rsidRPr="00BC2954">
                <w:rPr>
                  <w:rStyle w:val="Hyperlink"/>
                  <w:rFonts w:ascii="Arial" w:hAnsi="Arial" w:cs="Arial"/>
                </w:rPr>
                <w:t>www.remind.com</w:t>
              </w:r>
            </w:hyperlink>
            <w:r w:rsidRPr="00BC2954">
              <w:rPr>
                <w:rFonts w:ascii="Arial" w:hAnsi="Arial" w:cs="Arial"/>
              </w:rPr>
              <w:t xml:space="preserve"> </w:t>
            </w:r>
          </w:p>
        </w:tc>
        <w:tc>
          <w:tcPr>
            <w:tcW w:w="3305" w:type="dxa"/>
          </w:tcPr>
          <w:p w14:paraId="7C3ECF69" w14:textId="38C45515" w:rsidR="00EB185C" w:rsidRPr="00BC2954" w:rsidRDefault="008D21A6" w:rsidP="008D21A6">
            <w:pPr>
              <w:rPr>
                <w:rFonts w:ascii="Arial" w:hAnsi="Arial" w:cs="Arial"/>
              </w:rPr>
            </w:pPr>
            <w:r w:rsidRPr="00BC2954">
              <w:rPr>
                <w:rFonts w:ascii="Arial" w:hAnsi="Arial" w:cs="Arial"/>
              </w:rPr>
              <w:t xml:space="preserve">Receive text messages and/or email reminders from the teacher. </w:t>
            </w:r>
          </w:p>
        </w:tc>
      </w:tr>
    </w:tbl>
    <w:p w14:paraId="5D798F5F" w14:textId="77777777" w:rsidR="0006551F" w:rsidRPr="00BC2954" w:rsidRDefault="0006551F">
      <w:pPr>
        <w:rPr>
          <w:rFonts w:ascii="Arial" w:hAnsi="Arial" w:cs="Arial"/>
        </w:rPr>
      </w:pPr>
    </w:p>
    <w:sectPr w:rsidR="0006551F" w:rsidRPr="00BC2954" w:rsidSect="003210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70F14"/>
    <w:multiLevelType w:val="hybridMultilevel"/>
    <w:tmpl w:val="679A1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36133"/>
    <w:multiLevelType w:val="hybridMultilevel"/>
    <w:tmpl w:val="48D0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D7"/>
    <w:rsid w:val="0006551F"/>
    <w:rsid w:val="003210D7"/>
    <w:rsid w:val="004C0A27"/>
    <w:rsid w:val="004D5E83"/>
    <w:rsid w:val="007453B2"/>
    <w:rsid w:val="00893CF9"/>
    <w:rsid w:val="008D21A6"/>
    <w:rsid w:val="00B95AFE"/>
    <w:rsid w:val="00BC2954"/>
    <w:rsid w:val="00D4506D"/>
    <w:rsid w:val="00EB185C"/>
    <w:rsid w:val="00EC1504"/>
    <w:rsid w:val="00F9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F444"/>
  <w15:chartTrackingRefBased/>
  <w15:docId w15:val="{4EE111C8-D7E0-4B58-B0CA-68E0CE7F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D7"/>
    <w:rPr>
      <w:color w:val="0563C1" w:themeColor="hyperlink"/>
      <w:u w:val="single"/>
    </w:rPr>
  </w:style>
  <w:style w:type="character" w:styleId="UnresolvedMention">
    <w:name w:val="Unresolved Mention"/>
    <w:basedOn w:val="DefaultParagraphFont"/>
    <w:uiPriority w:val="99"/>
    <w:semiHidden/>
    <w:unhideWhenUsed/>
    <w:rsid w:val="003210D7"/>
    <w:rPr>
      <w:color w:val="808080"/>
      <w:shd w:val="clear" w:color="auto" w:fill="E6E6E6"/>
    </w:rPr>
  </w:style>
  <w:style w:type="table" w:styleId="TableGrid">
    <w:name w:val="Table Grid"/>
    <w:basedOn w:val="TableNormal"/>
    <w:uiPriority w:val="39"/>
    <w:rsid w:val="0032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910445">
      <w:bodyDiv w:val="1"/>
      <w:marLeft w:val="0"/>
      <w:marRight w:val="0"/>
      <w:marTop w:val="0"/>
      <w:marBottom w:val="0"/>
      <w:divBdr>
        <w:top w:val="none" w:sz="0" w:space="0" w:color="auto"/>
        <w:left w:val="none" w:sz="0" w:space="0" w:color="auto"/>
        <w:bottom w:val="none" w:sz="0" w:space="0" w:color="auto"/>
        <w:right w:val="none" w:sz="0" w:space="0" w:color="auto"/>
      </w:divBdr>
      <w:divsChild>
        <w:div w:id="65423987">
          <w:marLeft w:val="0"/>
          <w:marRight w:val="0"/>
          <w:marTop w:val="0"/>
          <w:marBottom w:val="0"/>
          <w:divBdr>
            <w:top w:val="none" w:sz="0" w:space="0" w:color="auto"/>
            <w:left w:val="none" w:sz="0" w:space="0" w:color="auto"/>
            <w:bottom w:val="none" w:sz="0" w:space="0" w:color="auto"/>
            <w:right w:val="none" w:sz="0" w:space="0" w:color="auto"/>
          </w:divBdr>
        </w:div>
        <w:div w:id="383453797">
          <w:marLeft w:val="0"/>
          <w:marRight w:val="0"/>
          <w:marTop w:val="0"/>
          <w:marBottom w:val="0"/>
          <w:divBdr>
            <w:top w:val="none" w:sz="0" w:space="0" w:color="auto"/>
            <w:left w:val="none" w:sz="0" w:space="0" w:color="auto"/>
            <w:bottom w:val="none" w:sz="0" w:space="0" w:color="auto"/>
            <w:right w:val="none" w:sz="0" w:space="0" w:color="auto"/>
          </w:divBdr>
        </w:div>
        <w:div w:id="510872710">
          <w:marLeft w:val="0"/>
          <w:marRight w:val="0"/>
          <w:marTop w:val="0"/>
          <w:marBottom w:val="0"/>
          <w:divBdr>
            <w:top w:val="none" w:sz="0" w:space="0" w:color="auto"/>
            <w:left w:val="none" w:sz="0" w:space="0" w:color="auto"/>
            <w:bottom w:val="none" w:sz="0" w:space="0" w:color="auto"/>
            <w:right w:val="none" w:sz="0" w:space="0" w:color="auto"/>
          </w:divBdr>
        </w:div>
        <w:div w:id="681932923">
          <w:marLeft w:val="0"/>
          <w:marRight w:val="0"/>
          <w:marTop w:val="0"/>
          <w:marBottom w:val="0"/>
          <w:divBdr>
            <w:top w:val="none" w:sz="0" w:space="0" w:color="auto"/>
            <w:left w:val="none" w:sz="0" w:space="0" w:color="auto"/>
            <w:bottom w:val="none" w:sz="0" w:space="0" w:color="auto"/>
            <w:right w:val="none" w:sz="0" w:space="0" w:color="auto"/>
          </w:divBdr>
        </w:div>
        <w:div w:id="983582201">
          <w:marLeft w:val="0"/>
          <w:marRight w:val="0"/>
          <w:marTop w:val="0"/>
          <w:marBottom w:val="0"/>
          <w:divBdr>
            <w:top w:val="none" w:sz="0" w:space="0" w:color="auto"/>
            <w:left w:val="none" w:sz="0" w:space="0" w:color="auto"/>
            <w:bottom w:val="none" w:sz="0" w:space="0" w:color="auto"/>
            <w:right w:val="none" w:sz="0" w:space="0" w:color="auto"/>
          </w:divBdr>
        </w:div>
        <w:div w:id="1026297313">
          <w:marLeft w:val="0"/>
          <w:marRight w:val="0"/>
          <w:marTop w:val="0"/>
          <w:marBottom w:val="0"/>
          <w:divBdr>
            <w:top w:val="none" w:sz="0" w:space="0" w:color="auto"/>
            <w:left w:val="none" w:sz="0" w:space="0" w:color="auto"/>
            <w:bottom w:val="none" w:sz="0" w:space="0" w:color="auto"/>
            <w:right w:val="none" w:sz="0" w:space="0" w:color="auto"/>
          </w:divBdr>
        </w:div>
        <w:div w:id="1278371785">
          <w:marLeft w:val="0"/>
          <w:marRight w:val="0"/>
          <w:marTop w:val="0"/>
          <w:marBottom w:val="0"/>
          <w:divBdr>
            <w:top w:val="none" w:sz="0" w:space="0" w:color="auto"/>
            <w:left w:val="none" w:sz="0" w:space="0" w:color="auto"/>
            <w:bottom w:val="none" w:sz="0" w:space="0" w:color="auto"/>
            <w:right w:val="none" w:sz="0" w:space="0" w:color="auto"/>
          </w:divBdr>
        </w:div>
        <w:div w:id="1295479969">
          <w:marLeft w:val="0"/>
          <w:marRight w:val="0"/>
          <w:marTop w:val="0"/>
          <w:marBottom w:val="0"/>
          <w:divBdr>
            <w:top w:val="none" w:sz="0" w:space="0" w:color="auto"/>
            <w:left w:val="none" w:sz="0" w:space="0" w:color="auto"/>
            <w:bottom w:val="none" w:sz="0" w:space="0" w:color="auto"/>
            <w:right w:val="none" w:sz="0" w:space="0" w:color="auto"/>
          </w:divBdr>
        </w:div>
        <w:div w:id="1446539352">
          <w:marLeft w:val="0"/>
          <w:marRight w:val="0"/>
          <w:marTop w:val="0"/>
          <w:marBottom w:val="0"/>
          <w:divBdr>
            <w:top w:val="none" w:sz="0" w:space="0" w:color="auto"/>
            <w:left w:val="none" w:sz="0" w:space="0" w:color="auto"/>
            <w:bottom w:val="none" w:sz="0" w:space="0" w:color="auto"/>
            <w:right w:val="none" w:sz="0" w:space="0" w:color="auto"/>
          </w:divBdr>
        </w:div>
        <w:div w:id="1507865329">
          <w:marLeft w:val="0"/>
          <w:marRight w:val="0"/>
          <w:marTop w:val="0"/>
          <w:marBottom w:val="0"/>
          <w:divBdr>
            <w:top w:val="none" w:sz="0" w:space="0" w:color="auto"/>
            <w:left w:val="none" w:sz="0" w:space="0" w:color="auto"/>
            <w:bottom w:val="none" w:sz="0" w:space="0" w:color="auto"/>
            <w:right w:val="none" w:sz="0" w:space="0" w:color="auto"/>
          </w:divBdr>
        </w:div>
        <w:div w:id="1757359634">
          <w:marLeft w:val="0"/>
          <w:marRight w:val="0"/>
          <w:marTop w:val="0"/>
          <w:marBottom w:val="0"/>
          <w:divBdr>
            <w:top w:val="none" w:sz="0" w:space="0" w:color="auto"/>
            <w:left w:val="none" w:sz="0" w:space="0" w:color="auto"/>
            <w:bottom w:val="none" w:sz="0" w:space="0" w:color="auto"/>
            <w:right w:val="none" w:sz="0" w:space="0" w:color="auto"/>
          </w:divBdr>
        </w:div>
        <w:div w:id="1823112999">
          <w:marLeft w:val="0"/>
          <w:marRight w:val="0"/>
          <w:marTop w:val="0"/>
          <w:marBottom w:val="0"/>
          <w:divBdr>
            <w:top w:val="none" w:sz="0" w:space="0" w:color="auto"/>
            <w:left w:val="none" w:sz="0" w:space="0" w:color="auto"/>
            <w:bottom w:val="none" w:sz="0" w:space="0" w:color="auto"/>
            <w:right w:val="none" w:sz="0" w:space="0" w:color="auto"/>
          </w:divBdr>
        </w:div>
        <w:div w:id="1929655829">
          <w:marLeft w:val="0"/>
          <w:marRight w:val="0"/>
          <w:marTop w:val="0"/>
          <w:marBottom w:val="0"/>
          <w:divBdr>
            <w:top w:val="none" w:sz="0" w:space="0" w:color="auto"/>
            <w:left w:val="none" w:sz="0" w:space="0" w:color="auto"/>
            <w:bottom w:val="none" w:sz="0" w:space="0" w:color="auto"/>
            <w:right w:val="none" w:sz="0" w:space="0" w:color="auto"/>
          </w:divBdr>
        </w:div>
        <w:div w:id="1980380539">
          <w:marLeft w:val="0"/>
          <w:marRight w:val="0"/>
          <w:marTop w:val="0"/>
          <w:marBottom w:val="0"/>
          <w:divBdr>
            <w:top w:val="none" w:sz="0" w:space="0" w:color="auto"/>
            <w:left w:val="none" w:sz="0" w:space="0" w:color="auto"/>
            <w:bottom w:val="none" w:sz="0" w:space="0" w:color="auto"/>
            <w:right w:val="none" w:sz="0" w:space="0" w:color="auto"/>
          </w:divBdr>
        </w:div>
        <w:div w:id="206104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initecampus.com/audience/parents-students" TargetMode="External"/><Relationship Id="rId13" Type="http://schemas.openxmlformats.org/officeDocument/2006/relationships/hyperlink" Target="https://kahoot.com/mobile-app/" TargetMode="External"/><Relationship Id="rId18" Type="http://schemas.openxmlformats.org/officeDocument/2006/relationships/hyperlink" Target="https://www.remind.com/send_the_ap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mmunity.canvaslms.com/docs/DOC-10915-4144237751" TargetMode="External"/><Relationship Id="rId12" Type="http://schemas.openxmlformats.org/officeDocument/2006/relationships/hyperlink" Target="https://quizizz.com/join/" TargetMode="External"/><Relationship Id="rId17" Type="http://schemas.openxmlformats.org/officeDocument/2006/relationships/hyperlink" Target="https://nearpod.com/student/" TargetMode="External"/><Relationship Id="rId2" Type="http://schemas.openxmlformats.org/officeDocument/2006/relationships/styles" Target="styles.xml"/><Relationship Id="rId16" Type="http://schemas.openxmlformats.org/officeDocument/2006/relationships/hyperlink" Target="https://padle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unity.canvaslms.com/docs/DOC-15036-4212938128" TargetMode="External"/><Relationship Id="rId11" Type="http://schemas.openxmlformats.org/officeDocument/2006/relationships/hyperlink" Target="https://quizlet.com/mobile" TargetMode="External"/><Relationship Id="rId5" Type="http://schemas.openxmlformats.org/officeDocument/2006/relationships/hyperlink" Target="http://www.paulding.k12.ga.us" TargetMode="External"/><Relationship Id="rId15" Type="http://schemas.openxmlformats.org/officeDocument/2006/relationships/hyperlink" Target="https://www.goosechase.com/" TargetMode="External"/><Relationship Id="rId10" Type="http://schemas.openxmlformats.org/officeDocument/2006/relationships/hyperlink" Target="https://uqr.me/blog/best-qr-code-readers/" TargetMode="External"/><Relationship Id="rId19" Type="http://schemas.openxmlformats.org/officeDocument/2006/relationships/hyperlink" Target="http://www.remind.com" TargetMode="External"/><Relationship Id="rId4" Type="http://schemas.openxmlformats.org/officeDocument/2006/relationships/webSettings" Target="webSettings.xml"/><Relationship Id="rId9" Type="http://schemas.openxmlformats.org/officeDocument/2006/relationships/hyperlink" Target="https://community.canvaslms.com/docs/DOC-13358-parent-app" TargetMode="External"/><Relationship Id="rId14" Type="http://schemas.openxmlformats.org/officeDocument/2006/relationships/hyperlink" Target="https://www.usatestprep.com/blog/2012/01/09/weve-gone-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 Holcombe</dc:creator>
  <cp:keywords/>
  <dc:description/>
  <cp:lastModifiedBy>Valerie McNeel</cp:lastModifiedBy>
  <cp:revision>3</cp:revision>
  <dcterms:created xsi:type="dcterms:W3CDTF">2018-08-10T13:02:00Z</dcterms:created>
  <dcterms:modified xsi:type="dcterms:W3CDTF">2018-08-15T15:26:00Z</dcterms:modified>
</cp:coreProperties>
</file>